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26" w:rsidRPr="0044304E" w:rsidRDefault="00507D26" w:rsidP="00507D2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4304E">
        <w:rPr>
          <w:sz w:val="26"/>
          <w:szCs w:val="26"/>
        </w:rPr>
        <w:t>Министерство строительства,</w:t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</w:t>
      </w:r>
      <w:r w:rsidRPr="0044304E">
        <w:rPr>
          <w:sz w:val="26"/>
          <w:szCs w:val="26"/>
        </w:rPr>
        <w:t>Удмурт Элькунысь</w:t>
      </w:r>
    </w:p>
    <w:p w:rsidR="00507D26" w:rsidRPr="0044304E" w:rsidRDefault="00507D26" w:rsidP="00507D2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-34290</wp:posOffset>
            </wp:positionV>
            <wp:extent cx="762000" cy="75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04E">
        <w:rPr>
          <w:sz w:val="26"/>
          <w:szCs w:val="26"/>
        </w:rPr>
        <w:t>жилищно-коммунальног</w:t>
      </w:r>
      <w:r>
        <w:rPr>
          <w:sz w:val="26"/>
          <w:szCs w:val="26"/>
        </w:rPr>
        <w:t>о хозяйства 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 w:rsidRPr="0044304E">
        <w:rPr>
          <w:sz w:val="26"/>
          <w:szCs w:val="26"/>
        </w:rPr>
        <w:t>лэсьтӥськонъя, улонниосъя но</w:t>
      </w:r>
    </w:p>
    <w:p w:rsidR="00507D26" w:rsidRPr="0044304E" w:rsidRDefault="00507D26" w:rsidP="00507D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44304E">
        <w:rPr>
          <w:sz w:val="26"/>
          <w:szCs w:val="26"/>
        </w:rPr>
        <w:t>энергетики</w:t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</w:r>
      <w:r w:rsidRPr="0044304E">
        <w:rPr>
          <w:sz w:val="26"/>
          <w:szCs w:val="26"/>
        </w:rPr>
        <w:tab/>
        <w:t xml:space="preserve">           соосты ужатон возёсъя но</w:t>
      </w:r>
    </w:p>
    <w:p w:rsidR="00507D26" w:rsidRPr="0044304E" w:rsidRDefault="00507D26" w:rsidP="00507D2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4304E">
        <w:rPr>
          <w:sz w:val="26"/>
          <w:szCs w:val="26"/>
        </w:rPr>
        <w:t>Уд</w:t>
      </w:r>
      <w:r>
        <w:rPr>
          <w:sz w:val="26"/>
          <w:szCs w:val="26"/>
        </w:rPr>
        <w:t>муртской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44304E">
        <w:rPr>
          <w:sz w:val="26"/>
          <w:szCs w:val="26"/>
        </w:rPr>
        <w:t>энергетикая министерство</w:t>
      </w:r>
    </w:p>
    <w:p w:rsidR="00507D26" w:rsidRDefault="00507D26" w:rsidP="00507D26">
      <w:pPr>
        <w:rPr>
          <w:sz w:val="26"/>
          <w:szCs w:val="26"/>
        </w:rPr>
      </w:pPr>
    </w:p>
    <w:p w:rsidR="00507D26" w:rsidRDefault="00507D26" w:rsidP="00507D26">
      <w:pPr>
        <w:rPr>
          <w:sz w:val="26"/>
          <w:szCs w:val="26"/>
        </w:rPr>
      </w:pPr>
    </w:p>
    <w:p w:rsidR="00507D26" w:rsidRPr="00CE4469" w:rsidRDefault="00507D26" w:rsidP="00507D26">
      <w:pPr>
        <w:jc w:val="center"/>
        <w:rPr>
          <w:b/>
          <w:sz w:val="44"/>
          <w:szCs w:val="44"/>
        </w:rPr>
      </w:pPr>
      <w:r w:rsidRPr="00CE4469">
        <w:rPr>
          <w:b/>
          <w:sz w:val="44"/>
          <w:szCs w:val="44"/>
        </w:rPr>
        <w:t>ПРИКАЗ</w:t>
      </w:r>
    </w:p>
    <w:p w:rsidR="00507D26" w:rsidRPr="0044304E" w:rsidRDefault="00507D26" w:rsidP="00507D26">
      <w:pPr>
        <w:rPr>
          <w:sz w:val="26"/>
          <w:szCs w:val="26"/>
        </w:rPr>
      </w:pPr>
    </w:p>
    <w:p w:rsidR="00507D26" w:rsidRPr="00960377" w:rsidRDefault="00507D26" w:rsidP="00507D2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5009"/>
      </w:tblGrid>
      <w:tr w:rsidR="00507D26" w:rsidRPr="00E21AB1" w:rsidTr="00D35EEA">
        <w:trPr>
          <w:trHeight w:val="372"/>
        </w:trPr>
        <w:tc>
          <w:tcPr>
            <w:tcW w:w="5097" w:type="dxa"/>
            <w:vAlign w:val="center"/>
          </w:tcPr>
          <w:p w:rsidR="00507D26" w:rsidRPr="00E21AB1" w:rsidRDefault="00507D26" w:rsidP="00507D26">
            <w:pPr>
              <w:rPr>
                <w:sz w:val="26"/>
                <w:szCs w:val="26"/>
              </w:rPr>
            </w:pPr>
            <w:r w:rsidRPr="00E21AB1">
              <w:rPr>
                <w:sz w:val="26"/>
                <w:szCs w:val="26"/>
              </w:rPr>
              <w:t xml:space="preserve">от </w:t>
            </w:r>
            <w:r w:rsidR="00EE2C25">
              <w:rPr>
                <w:color w:val="0D0D0D"/>
                <w:sz w:val="26"/>
                <w:szCs w:val="26"/>
              </w:rPr>
              <w:t>21</w:t>
            </w:r>
            <w:r w:rsidR="003416E2" w:rsidRPr="00EB22FA">
              <w:rPr>
                <w:color w:val="0D0D0D"/>
                <w:sz w:val="26"/>
                <w:szCs w:val="26"/>
              </w:rPr>
              <w:t xml:space="preserve"> </w:t>
            </w:r>
            <w:r w:rsidR="003416E2">
              <w:rPr>
                <w:color w:val="0D0D0D"/>
                <w:sz w:val="26"/>
                <w:szCs w:val="26"/>
              </w:rPr>
              <w:t xml:space="preserve">сентября </w:t>
            </w:r>
            <w:r w:rsidRPr="00E21AB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21A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217" w:type="dxa"/>
            <w:vAlign w:val="center"/>
          </w:tcPr>
          <w:p w:rsidR="00507D26" w:rsidRPr="008C5131" w:rsidRDefault="00507D26" w:rsidP="003416E2">
            <w:pPr>
              <w:ind w:right="33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21AB1">
              <w:rPr>
                <w:sz w:val="26"/>
                <w:szCs w:val="26"/>
              </w:rPr>
              <w:t>№</w:t>
            </w:r>
            <w:r w:rsidR="00EF7CFD">
              <w:rPr>
                <w:sz w:val="26"/>
                <w:szCs w:val="26"/>
              </w:rPr>
              <w:t xml:space="preserve"> </w:t>
            </w:r>
            <w:r w:rsidR="00F249C1">
              <w:rPr>
                <w:sz w:val="26"/>
                <w:szCs w:val="26"/>
              </w:rPr>
              <w:t>20/44</w:t>
            </w:r>
          </w:p>
        </w:tc>
      </w:tr>
    </w:tbl>
    <w:p w:rsidR="00507D26" w:rsidRDefault="00507D26" w:rsidP="00CE6BFC">
      <w:pPr>
        <w:ind w:left="3960" w:firstLine="708"/>
        <w:rPr>
          <w:sz w:val="28"/>
        </w:rPr>
      </w:pPr>
    </w:p>
    <w:p w:rsidR="00CE6BFC" w:rsidRPr="00A35731" w:rsidRDefault="00CE6BFC" w:rsidP="00507D26">
      <w:pPr>
        <w:ind w:left="3960" w:firstLine="435"/>
        <w:rPr>
          <w:sz w:val="28"/>
        </w:rPr>
      </w:pPr>
      <w:r>
        <w:rPr>
          <w:sz w:val="28"/>
        </w:rPr>
        <w:t>г. Ижевск</w:t>
      </w:r>
    </w:p>
    <w:p w:rsidR="00AF266E" w:rsidRPr="00450198" w:rsidRDefault="00AF266E" w:rsidP="00AF266E">
      <w:pPr>
        <w:jc w:val="both"/>
        <w:rPr>
          <w:color w:val="0D0D0D"/>
          <w:sz w:val="26"/>
          <w:szCs w:val="26"/>
        </w:rPr>
      </w:pPr>
    </w:p>
    <w:p w:rsidR="00596466" w:rsidRPr="00205DB7" w:rsidRDefault="00596466" w:rsidP="00596466">
      <w:pPr>
        <w:tabs>
          <w:tab w:val="left" w:pos="-4111"/>
        </w:tabs>
        <w:ind w:right="-30"/>
        <w:jc w:val="center"/>
        <w:rPr>
          <w:b/>
          <w:color w:val="0D0D0D"/>
          <w:sz w:val="26"/>
          <w:szCs w:val="26"/>
        </w:rPr>
      </w:pPr>
      <w:r w:rsidRPr="00205DB7">
        <w:rPr>
          <w:b/>
          <w:color w:val="0D0D0D"/>
          <w:sz w:val="26"/>
          <w:szCs w:val="26"/>
        </w:rPr>
        <w:t>Об установлении тарифа на подключение (т</w:t>
      </w:r>
      <w:r w:rsidR="00BC42ED">
        <w:rPr>
          <w:b/>
          <w:color w:val="0D0D0D"/>
          <w:sz w:val="26"/>
          <w:szCs w:val="26"/>
        </w:rPr>
        <w:t>ехнологическое присоединение) к </w:t>
      </w:r>
      <w:r w:rsidRPr="00205DB7">
        <w:rPr>
          <w:b/>
          <w:color w:val="0D0D0D"/>
          <w:sz w:val="26"/>
          <w:szCs w:val="26"/>
        </w:rPr>
        <w:t xml:space="preserve">централизованной </w:t>
      </w:r>
      <w:r>
        <w:rPr>
          <w:b/>
          <w:color w:val="0D0D0D"/>
          <w:sz w:val="26"/>
          <w:szCs w:val="26"/>
        </w:rPr>
        <w:t xml:space="preserve">системе </w:t>
      </w:r>
      <w:r w:rsidR="008D098D">
        <w:rPr>
          <w:b/>
          <w:color w:val="0D0D0D"/>
          <w:sz w:val="26"/>
          <w:szCs w:val="26"/>
        </w:rPr>
        <w:t>водоотведения</w:t>
      </w:r>
      <w:r>
        <w:rPr>
          <w:b/>
          <w:color w:val="0D0D0D"/>
          <w:sz w:val="26"/>
          <w:szCs w:val="26"/>
        </w:rPr>
        <w:t xml:space="preserve"> </w:t>
      </w:r>
      <w:r w:rsidR="00EF7CFD" w:rsidRPr="00EF7CFD">
        <w:rPr>
          <w:b/>
          <w:color w:val="0D0D0D"/>
          <w:sz w:val="26"/>
          <w:szCs w:val="26"/>
        </w:rPr>
        <w:t xml:space="preserve">общества с ограниченной ответственностью </w:t>
      </w:r>
      <w:r w:rsidR="003416E2" w:rsidRPr="00EF7CFD">
        <w:rPr>
          <w:b/>
          <w:color w:val="0D0D0D"/>
          <w:sz w:val="26"/>
          <w:szCs w:val="26"/>
        </w:rPr>
        <w:t>«</w:t>
      </w:r>
      <w:r w:rsidR="00EE2C25">
        <w:rPr>
          <w:b/>
          <w:color w:val="0D0D0D"/>
          <w:sz w:val="26"/>
          <w:szCs w:val="26"/>
        </w:rPr>
        <w:t>Коммунальные сети</w:t>
      </w:r>
      <w:r w:rsidR="0084769F">
        <w:rPr>
          <w:b/>
          <w:color w:val="0D0D0D"/>
          <w:sz w:val="26"/>
          <w:szCs w:val="26"/>
        </w:rPr>
        <w:t>»</w:t>
      </w:r>
    </w:p>
    <w:p w:rsidR="009D6369" w:rsidRPr="00362382" w:rsidRDefault="009D6369" w:rsidP="009D6369">
      <w:pPr>
        <w:autoSpaceDE w:val="0"/>
        <w:autoSpaceDN w:val="0"/>
        <w:adjustRightInd w:val="0"/>
        <w:jc w:val="both"/>
        <w:rPr>
          <w:b/>
          <w:color w:val="0D0D0D"/>
          <w:sz w:val="26"/>
          <w:szCs w:val="26"/>
        </w:rPr>
      </w:pPr>
    </w:p>
    <w:p w:rsidR="003F4205" w:rsidRPr="00450198" w:rsidRDefault="003F4205" w:rsidP="00EE2C25">
      <w:pPr>
        <w:ind w:left="-11" w:firstLine="709"/>
        <w:jc w:val="both"/>
        <w:rPr>
          <w:b/>
          <w:color w:val="0D0D0D"/>
          <w:sz w:val="26"/>
          <w:szCs w:val="26"/>
        </w:rPr>
      </w:pPr>
      <w:r w:rsidRPr="00450198">
        <w:rPr>
          <w:color w:val="0D0D0D"/>
          <w:sz w:val="26"/>
          <w:szCs w:val="26"/>
        </w:rPr>
        <w:t xml:space="preserve">В соответствии с Федеральным законом от 7 декабря 2011 года № 416-ФЗ </w:t>
      </w:r>
      <w:r w:rsidRPr="00450198">
        <w:rPr>
          <w:color w:val="0D0D0D"/>
          <w:sz w:val="26"/>
          <w:szCs w:val="26"/>
        </w:rPr>
        <w:br/>
        <w:t>«О водоснабжении и водоотведении», постановлением Правительства Российской Федерации от 13 мая 2013 года № 406 «О государственном регулировании тарифов</w:t>
      </w:r>
      <w:r w:rsidR="000B3D16">
        <w:rPr>
          <w:color w:val="0D0D0D"/>
          <w:sz w:val="26"/>
          <w:szCs w:val="26"/>
        </w:rPr>
        <w:t xml:space="preserve">               </w:t>
      </w:r>
      <w:r w:rsidRPr="00450198">
        <w:rPr>
          <w:color w:val="0D0D0D"/>
          <w:sz w:val="26"/>
          <w:szCs w:val="26"/>
        </w:rPr>
        <w:t xml:space="preserve"> в сфере водоснабжения и водоотведения», приказом Федеральной службы по тарифам от</w:t>
      </w:r>
      <w:r w:rsidR="00A80090">
        <w:rPr>
          <w:color w:val="0D0D0D"/>
          <w:sz w:val="26"/>
          <w:szCs w:val="26"/>
        </w:rPr>
        <w:t> </w:t>
      </w:r>
      <w:r w:rsidRPr="00450198">
        <w:rPr>
          <w:color w:val="0D0D0D"/>
          <w:sz w:val="26"/>
          <w:szCs w:val="26"/>
        </w:rPr>
        <w:t>27</w:t>
      </w:r>
      <w:r w:rsidR="00A80090">
        <w:rPr>
          <w:color w:val="0D0D0D"/>
          <w:sz w:val="26"/>
          <w:szCs w:val="26"/>
        </w:rPr>
        <w:t> </w:t>
      </w:r>
      <w:r w:rsidRPr="00450198">
        <w:rPr>
          <w:color w:val="0D0D0D"/>
          <w:sz w:val="26"/>
          <w:szCs w:val="26"/>
        </w:rPr>
        <w:t xml:space="preserve">декабря 2013 года № 1746-э «Об утверждении </w:t>
      </w:r>
      <w:r>
        <w:rPr>
          <w:color w:val="0D0D0D"/>
          <w:sz w:val="26"/>
          <w:szCs w:val="26"/>
        </w:rPr>
        <w:t>М</w:t>
      </w:r>
      <w:r w:rsidRPr="00450198">
        <w:rPr>
          <w:color w:val="0D0D0D"/>
          <w:sz w:val="26"/>
          <w:szCs w:val="26"/>
        </w:rPr>
        <w:t xml:space="preserve">етодических указаний по расчету регулируемых тарифов в сфере водоснабжения и водоотведения» </w:t>
      </w:r>
      <w:r w:rsidRPr="00450198">
        <w:rPr>
          <w:color w:val="0D0D0D"/>
          <w:spacing w:val="-1"/>
          <w:sz w:val="26"/>
          <w:szCs w:val="26"/>
        </w:rPr>
        <w:t xml:space="preserve">и </w:t>
      </w:r>
      <w:hyperlink r:id="rId9" w:history="1">
        <w:r w:rsidR="003D074A" w:rsidRPr="00D40C7E">
          <w:rPr>
            <w:rFonts w:eastAsia="Calibri"/>
            <w:color w:val="0D0D0D"/>
            <w:sz w:val="26"/>
            <w:szCs w:val="26"/>
          </w:rPr>
          <w:t>Положение</w:t>
        </w:r>
      </w:hyperlink>
      <w:r w:rsidR="003D074A" w:rsidRPr="00D40C7E">
        <w:rPr>
          <w:rFonts w:eastAsia="Calibri"/>
          <w:color w:val="0D0D0D"/>
          <w:sz w:val="26"/>
          <w:szCs w:val="26"/>
        </w:rPr>
        <w:t>м о</w:t>
      </w:r>
      <w:r w:rsidR="00BB678B">
        <w:rPr>
          <w:rFonts w:eastAsia="Calibri"/>
          <w:color w:val="0D0D0D"/>
          <w:sz w:val="26"/>
          <w:szCs w:val="26"/>
        </w:rPr>
        <w:t> </w:t>
      </w:r>
      <w:r w:rsidR="003D074A" w:rsidRPr="00D40C7E">
        <w:rPr>
          <w:rFonts w:eastAsia="Calibri"/>
          <w:color w:val="0D0D0D"/>
          <w:sz w:val="26"/>
          <w:szCs w:val="26"/>
        </w:rPr>
        <w:t>Министерстве строительства, жилищно-коммунального хозяйства и энергетики Удмуртской Республики</w:t>
      </w:r>
      <w:r w:rsidR="003D074A" w:rsidRPr="00205DB7">
        <w:rPr>
          <w:rFonts w:eastAsia="Calibri"/>
          <w:color w:val="0D0D0D"/>
          <w:sz w:val="26"/>
          <w:szCs w:val="26"/>
        </w:rPr>
        <w:t>, утвержденным</w:t>
      </w:r>
      <w:r w:rsidR="003D074A" w:rsidRPr="00205DB7">
        <w:rPr>
          <w:color w:val="0D0D0D"/>
          <w:sz w:val="26"/>
          <w:szCs w:val="26"/>
        </w:rPr>
        <w:t xml:space="preserve"> постановлением Правительства Удмуртской Республики от 2</w:t>
      </w:r>
      <w:r w:rsidR="003D074A">
        <w:rPr>
          <w:color w:val="0D0D0D"/>
          <w:sz w:val="26"/>
          <w:szCs w:val="26"/>
        </w:rPr>
        <w:t>2</w:t>
      </w:r>
      <w:r w:rsidR="00BB678B">
        <w:rPr>
          <w:color w:val="0D0D0D"/>
          <w:sz w:val="26"/>
          <w:szCs w:val="26"/>
        </w:rPr>
        <w:t xml:space="preserve"> д</w:t>
      </w:r>
      <w:r w:rsidR="003D074A">
        <w:rPr>
          <w:color w:val="0D0D0D"/>
          <w:sz w:val="26"/>
          <w:szCs w:val="26"/>
        </w:rPr>
        <w:t>екабря</w:t>
      </w:r>
      <w:r w:rsidR="003D074A" w:rsidRPr="00205DB7">
        <w:rPr>
          <w:color w:val="0D0D0D"/>
          <w:sz w:val="26"/>
          <w:szCs w:val="26"/>
        </w:rPr>
        <w:t xml:space="preserve"> 201</w:t>
      </w:r>
      <w:r w:rsidR="003D074A">
        <w:rPr>
          <w:color w:val="0D0D0D"/>
          <w:sz w:val="26"/>
          <w:szCs w:val="26"/>
        </w:rPr>
        <w:t>7</w:t>
      </w:r>
      <w:r w:rsidR="003D074A" w:rsidRPr="00205DB7">
        <w:rPr>
          <w:color w:val="0D0D0D"/>
          <w:sz w:val="26"/>
          <w:szCs w:val="26"/>
        </w:rPr>
        <w:t xml:space="preserve"> года № </w:t>
      </w:r>
      <w:r w:rsidR="003D074A">
        <w:rPr>
          <w:color w:val="0D0D0D"/>
          <w:sz w:val="26"/>
          <w:szCs w:val="26"/>
        </w:rPr>
        <w:t>550</w:t>
      </w:r>
      <w:r w:rsidR="003D074A" w:rsidRPr="00205DB7">
        <w:rPr>
          <w:color w:val="0D0D0D"/>
          <w:sz w:val="26"/>
          <w:szCs w:val="26"/>
        </w:rPr>
        <w:t xml:space="preserve">, </w:t>
      </w:r>
      <w:r w:rsidR="003D074A" w:rsidRPr="00205DB7">
        <w:rPr>
          <w:rFonts w:eastAsia="Calibri"/>
          <w:color w:val="0D0D0D"/>
          <w:sz w:val="26"/>
          <w:szCs w:val="26"/>
        </w:rPr>
        <w:t xml:space="preserve">Министерство </w:t>
      </w:r>
      <w:r w:rsidR="003D074A">
        <w:rPr>
          <w:rFonts w:eastAsia="Calibri"/>
          <w:color w:val="0D0D0D"/>
          <w:sz w:val="26"/>
          <w:szCs w:val="26"/>
        </w:rPr>
        <w:t>строительства</w:t>
      </w:r>
      <w:r w:rsidR="003D074A" w:rsidRPr="00205DB7">
        <w:rPr>
          <w:rFonts w:eastAsia="Calibri"/>
          <w:color w:val="0D0D0D"/>
          <w:sz w:val="26"/>
          <w:szCs w:val="26"/>
        </w:rPr>
        <w:t xml:space="preserve">, </w:t>
      </w:r>
      <w:r w:rsidR="00F61932">
        <w:rPr>
          <w:rFonts w:eastAsia="Calibri"/>
          <w:color w:val="0D0D0D"/>
          <w:sz w:val="26"/>
          <w:szCs w:val="26"/>
        </w:rPr>
        <w:t xml:space="preserve">              </w:t>
      </w:r>
      <w:r w:rsidR="003D074A" w:rsidRPr="00205DB7">
        <w:rPr>
          <w:rFonts w:eastAsia="Calibri"/>
          <w:color w:val="0D0D0D"/>
          <w:sz w:val="26"/>
          <w:szCs w:val="26"/>
        </w:rPr>
        <w:t xml:space="preserve">жилищно-коммунального хозяйства и </w:t>
      </w:r>
      <w:r w:rsidR="003D074A">
        <w:rPr>
          <w:rFonts w:eastAsia="Calibri"/>
          <w:color w:val="0D0D0D"/>
          <w:sz w:val="26"/>
          <w:szCs w:val="26"/>
        </w:rPr>
        <w:t>энергетики</w:t>
      </w:r>
      <w:r w:rsidR="003D074A" w:rsidRPr="00205DB7">
        <w:rPr>
          <w:rFonts w:eastAsia="Calibri"/>
          <w:color w:val="0D0D0D"/>
          <w:sz w:val="26"/>
          <w:szCs w:val="26"/>
        </w:rPr>
        <w:t xml:space="preserve"> Удмуртской Республики</w:t>
      </w:r>
      <w:r w:rsidRPr="00450198">
        <w:rPr>
          <w:b/>
          <w:color w:val="0D0D0D"/>
          <w:sz w:val="26"/>
          <w:szCs w:val="26"/>
        </w:rPr>
        <w:t xml:space="preserve"> приказывает:</w:t>
      </w:r>
    </w:p>
    <w:p w:rsidR="003F4205" w:rsidRPr="00450198" w:rsidRDefault="003F4205" w:rsidP="00EE2C25">
      <w:pPr>
        <w:ind w:left="-11" w:firstLine="709"/>
        <w:jc w:val="both"/>
        <w:rPr>
          <w:color w:val="0D0D0D"/>
          <w:sz w:val="26"/>
          <w:szCs w:val="26"/>
        </w:rPr>
      </w:pPr>
    </w:p>
    <w:p w:rsidR="00596466" w:rsidRDefault="00596466" w:rsidP="00EE2C25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5B7624">
        <w:rPr>
          <w:rFonts w:ascii="Times New Roman" w:hAnsi="Times New Roman"/>
          <w:color w:val="0D0D0D"/>
          <w:sz w:val="26"/>
          <w:szCs w:val="26"/>
        </w:rPr>
        <w:t>Установить тариф на подключение (технологическое присоединение) к</w:t>
      </w:r>
      <w:r w:rsidR="00BD4979">
        <w:rPr>
          <w:rFonts w:ascii="Times New Roman" w:hAnsi="Times New Roman"/>
          <w:color w:val="0D0D0D"/>
          <w:sz w:val="26"/>
          <w:szCs w:val="26"/>
        </w:rPr>
        <w:t> </w:t>
      </w:r>
      <w:r w:rsidRPr="005B7624">
        <w:rPr>
          <w:rFonts w:ascii="Times New Roman" w:hAnsi="Times New Roman"/>
          <w:color w:val="0D0D0D"/>
          <w:sz w:val="26"/>
          <w:szCs w:val="26"/>
        </w:rPr>
        <w:t xml:space="preserve">централизованной системе </w:t>
      </w:r>
      <w:r w:rsidR="008D098D">
        <w:rPr>
          <w:rFonts w:ascii="Times New Roman" w:hAnsi="Times New Roman"/>
          <w:color w:val="0D0D0D"/>
          <w:sz w:val="26"/>
          <w:szCs w:val="26"/>
        </w:rPr>
        <w:t>водоотведения</w:t>
      </w:r>
      <w:r w:rsidR="003722D0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EF7CFD" w:rsidRPr="00EF7CFD">
        <w:rPr>
          <w:rFonts w:ascii="Times New Roman" w:hAnsi="Times New Roman"/>
          <w:color w:val="0D0D0D"/>
          <w:sz w:val="26"/>
          <w:szCs w:val="26"/>
        </w:rPr>
        <w:t xml:space="preserve">общества с ограниченной ответственностью </w:t>
      </w:r>
      <w:r w:rsidR="003416E2" w:rsidRPr="00291A59">
        <w:rPr>
          <w:rFonts w:ascii="Times New Roman" w:hAnsi="Times New Roman"/>
          <w:color w:val="0D0D0D"/>
          <w:sz w:val="26"/>
          <w:szCs w:val="26"/>
        </w:rPr>
        <w:t>«</w:t>
      </w:r>
      <w:r w:rsidR="00EE2C25">
        <w:rPr>
          <w:rFonts w:ascii="Times New Roman" w:hAnsi="Times New Roman"/>
          <w:color w:val="0D0D0D"/>
          <w:sz w:val="26"/>
          <w:szCs w:val="26"/>
        </w:rPr>
        <w:t>Коммунальные сети</w:t>
      </w:r>
      <w:r w:rsidR="0084769F">
        <w:rPr>
          <w:rFonts w:ascii="Times New Roman" w:hAnsi="Times New Roman"/>
          <w:color w:val="0D0D0D"/>
          <w:sz w:val="26"/>
          <w:szCs w:val="26"/>
        </w:rPr>
        <w:t>»</w:t>
      </w:r>
      <w:r w:rsidR="003416E2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5B7624">
        <w:rPr>
          <w:rFonts w:ascii="Times New Roman" w:hAnsi="Times New Roman"/>
          <w:color w:val="0D0D0D"/>
          <w:sz w:val="26"/>
          <w:szCs w:val="26"/>
        </w:rPr>
        <w:t>согласно приложению.</w:t>
      </w:r>
    </w:p>
    <w:p w:rsidR="00E61A46" w:rsidRDefault="00E61A46" w:rsidP="00EE2C25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3B0513">
        <w:rPr>
          <w:rFonts w:ascii="Times New Roman" w:hAnsi="Times New Roman"/>
          <w:color w:val="0D0D0D"/>
          <w:sz w:val="26"/>
          <w:szCs w:val="26"/>
        </w:rPr>
        <w:t>Тариф, установленный в пункте 1 настоящего приказа, применяется в отношении заявителей, величина подключаемой (присоединяемой) нагрузки объектов которых не</w:t>
      </w:r>
      <w:r w:rsidR="00BB678B">
        <w:rPr>
          <w:rFonts w:ascii="Times New Roman" w:hAnsi="Times New Roman"/>
          <w:color w:val="0D0D0D"/>
          <w:sz w:val="26"/>
          <w:szCs w:val="26"/>
        </w:rPr>
        <w:t> </w:t>
      </w:r>
      <w:r w:rsidRPr="003B0513">
        <w:rPr>
          <w:rFonts w:ascii="Times New Roman" w:hAnsi="Times New Roman"/>
          <w:color w:val="0D0D0D"/>
          <w:sz w:val="26"/>
          <w:szCs w:val="26"/>
        </w:rPr>
        <w:t>превышает 250 куб. метров в сутки и осуществляется с ис</w:t>
      </w:r>
      <w:r w:rsidR="00543860">
        <w:rPr>
          <w:rFonts w:ascii="Times New Roman" w:hAnsi="Times New Roman"/>
          <w:color w:val="0D0D0D"/>
          <w:sz w:val="26"/>
          <w:szCs w:val="26"/>
        </w:rPr>
        <w:t xml:space="preserve">пользованием создаваемых сетей </w:t>
      </w:r>
      <w:r w:rsidR="008D098D">
        <w:rPr>
          <w:rFonts w:ascii="Times New Roman" w:hAnsi="Times New Roman"/>
          <w:color w:val="0D0D0D"/>
          <w:sz w:val="26"/>
          <w:szCs w:val="26"/>
        </w:rPr>
        <w:t xml:space="preserve">водоотведения </w:t>
      </w:r>
      <w:r w:rsidRPr="003B0513">
        <w:rPr>
          <w:rFonts w:ascii="Times New Roman" w:hAnsi="Times New Roman"/>
          <w:color w:val="0D0D0D"/>
          <w:sz w:val="26"/>
          <w:szCs w:val="26"/>
        </w:rPr>
        <w:t>с наружным диаметром, не превышающим 200 мм (предельный уровень нагру</w:t>
      </w:r>
      <w:r w:rsidR="00DE6BBE">
        <w:rPr>
          <w:rFonts w:ascii="Times New Roman" w:hAnsi="Times New Roman"/>
          <w:color w:val="0D0D0D"/>
          <w:sz w:val="26"/>
          <w:szCs w:val="26"/>
        </w:rPr>
        <w:t xml:space="preserve">зки), и действует с </w:t>
      </w:r>
      <w:r w:rsidR="00543860" w:rsidRPr="00543860">
        <w:rPr>
          <w:rFonts w:ascii="Times New Roman" w:hAnsi="Times New Roman"/>
          <w:color w:val="0D0D0D"/>
          <w:sz w:val="26"/>
          <w:szCs w:val="26"/>
        </w:rPr>
        <w:t>1</w:t>
      </w:r>
      <w:r w:rsidR="00362382">
        <w:rPr>
          <w:rFonts w:ascii="Times New Roman" w:hAnsi="Times New Roman"/>
          <w:color w:val="0D0D0D"/>
          <w:sz w:val="26"/>
          <w:szCs w:val="26"/>
        </w:rPr>
        <w:t xml:space="preserve"> </w:t>
      </w:r>
      <w:r w:rsidR="00543860">
        <w:rPr>
          <w:rFonts w:ascii="Times New Roman" w:hAnsi="Times New Roman"/>
          <w:color w:val="0D0D0D"/>
          <w:sz w:val="26"/>
          <w:szCs w:val="26"/>
        </w:rPr>
        <w:t>января 2021</w:t>
      </w:r>
      <w:r w:rsidR="00A80090">
        <w:rPr>
          <w:rFonts w:ascii="Times New Roman" w:hAnsi="Times New Roman"/>
          <w:color w:val="0D0D0D"/>
          <w:sz w:val="26"/>
          <w:szCs w:val="26"/>
        </w:rPr>
        <w:t xml:space="preserve"> года по 31 </w:t>
      </w:r>
      <w:r w:rsidR="00BB678B">
        <w:rPr>
          <w:rFonts w:ascii="Times New Roman" w:hAnsi="Times New Roman"/>
          <w:color w:val="0D0D0D"/>
          <w:sz w:val="26"/>
          <w:szCs w:val="26"/>
        </w:rPr>
        <w:t>д</w:t>
      </w:r>
      <w:r w:rsidR="00543860">
        <w:rPr>
          <w:rFonts w:ascii="Times New Roman" w:hAnsi="Times New Roman"/>
          <w:color w:val="0D0D0D"/>
          <w:sz w:val="26"/>
          <w:szCs w:val="26"/>
        </w:rPr>
        <w:t>екабря 2021</w:t>
      </w:r>
      <w:r w:rsidRPr="003B0513">
        <w:rPr>
          <w:rFonts w:ascii="Times New Roman" w:hAnsi="Times New Roman"/>
          <w:color w:val="0D0D0D"/>
          <w:sz w:val="26"/>
          <w:szCs w:val="26"/>
        </w:rPr>
        <w:t xml:space="preserve"> года.</w:t>
      </w:r>
    </w:p>
    <w:p w:rsidR="000B3D16" w:rsidRPr="001C418E" w:rsidRDefault="000B3D16" w:rsidP="00EE2C25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Признать</w:t>
      </w:r>
      <w:r w:rsidRPr="000B3D16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5B7624">
        <w:rPr>
          <w:rFonts w:ascii="Times New Roman" w:hAnsi="Times New Roman"/>
          <w:color w:val="0D0D0D"/>
          <w:sz w:val="26"/>
          <w:szCs w:val="26"/>
        </w:rPr>
        <w:t xml:space="preserve">утратившим </w:t>
      </w:r>
      <w:r>
        <w:rPr>
          <w:rFonts w:ascii="Times New Roman" w:hAnsi="Times New Roman"/>
          <w:color w:val="0D0D0D"/>
          <w:sz w:val="26"/>
          <w:szCs w:val="26"/>
        </w:rPr>
        <w:t>силу с 1 января 2021</w:t>
      </w:r>
      <w:r w:rsidRPr="005B7624">
        <w:rPr>
          <w:rFonts w:ascii="Times New Roman" w:hAnsi="Times New Roman"/>
          <w:color w:val="0D0D0D"/>
          <w:sz w:val="26"/>
          <w:szCs w:val="26"/>
        </w:rPr>
        <w:t xml:space="preserve"> года приказ </w:t>
      </w:r>
      <w:r>
        <w:rPr>
          <w:rFonts w:ascii="Times New Roman" w:hAnsi="Times New Roman"/>
          <w:color w:val="0D0D0D"/>
          <w:sz w:val="26"/>
          <w:szCs w:val="26"/>
        </w:rPr>
        <w:t>Министерства</w:t>
      </w:r>
      <w:r w:rsidRPr="005444AB">
        <w:rPr>
          <w:rFonts w:ascii="Times New Roman" w:hAnsi="Times New Roman"/>
          <w:color w:val="0D0D0D"/>
          <w:sz w:val="26"/>
          <w:szCs w:val="26"/>
        </w:rPr>
        <w:t xml:space="preserve"> строительства, жилищно-коммунального хозяйства и энергетики Удмуртской Республики</w:t>
      </w:r>
      <w:r>
        <w:rPr>
          <w:rFonts w:ascii="Times New Roman" w:hAnsi="Times New Roman"/>
          <w:color w:val="0D0D0D"/>
          <w:sz w:val="26"/>
          <w:szCs w:val="26"/>
        </w:rPr>
        <w:t xml:space="preserve"> от </w:t>
      </w:r>
      <w:r w:rsidR="0084769F">
        <w:rPr>
          <w:rFonts w:ascii="Times New Roman" w:hAnsi="Times New Roman"/>
          <w:color w:val="0D0D0D"/>
          <w:sz w:val="26"/>
          <w:szCs w:val="26"/>
        </w:rPr>
        <w:t>17 сентября</w:t>
      </w:r>
      <w:r w:rsidR="003416E2">
        <w:rPr>
          <w:rFonts w:ascii="Times New Roman" w:hAnsi="Times New Roman"/>
          <w:color w:val="0D0D0D"/>
          <w:sz w:val="26"/>
          <w:szCs w:val="26"/>
        </w:rPr>
        <w:t xml:space="preserve"> 2019 года № </w:t>
      </w:r>
      <w:r w:rsidR="00EE2C25">
        <w:rPr>
          <w:rFonts w:ascii="Times New Roman" w:hAnsi="Times New Roman"/>
          <w:color w:val="0D0D0D"/>
          <w:sz w:val="26"/>
          <w:szCs w:val="26"/>
        </w:rPr>
        <w:t>18/42</w:t>
      </w:r>
      <w:r w:rsidR="003416E2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5B7624">
        <w:rPr>
          <w:rFonts w:ascii="Times New Roman" w:hAnsi="Times New Roman"/>
          <w:color w:val="0D0D0D"/>
          <w:sz w:val="26"/>
          <w:szCs w:val="26"/>
        </w:rPr>
        <w:t>«Об установлении тарифа на подключение (технологическое присоединение) к централизованной системе водо</w:t>
      </w:r>
      <w:r>
        <w:rPr>
          <w:rFonts w:ascii="Times New Roman" w:hAnsi="Times New Roman"/>
          <w:color w:val="0D0D0D"/>
          <w:sz w:val="26"/>
          <w:szCs w:val="26"/>
        </w:rPr>
        <w:t>отведе</w:t>
      </w:r>
      <w:r w:rsidRPr="005B7624">
        <w:rPr>
          <w:rFonts w:ascii="Times New Roman" w:hAnsi="Times New Roman"/>
          <w:color w:val="0D0D0D"/>
          <w:sz w:val="26"/>
          <w:szCs w:val="26"/>
        </w:rPr>
        <w:t xml:space="preserve">ния </w:t>
      </w:r>
      <w:r w:rsidRPr="00EF7CFD">
        <w:rPr>
          <w:rFonts w:ascii="Times New Roman" w:hAnsi="Times New Roman"/>
          <w:color w:val="0D0D0D"/>
          <w:sz w:val="26"/>
          <w:szCs w:val="26"/>
        </w:rPr>
        <w:t xml:space="preserve">общества с ограниченной ответственностью </w:t>
      </w:r>
      <w:r w:rsidR="0084769F">
        <w:rPr>
          <w:rFonts w:ascii="Times New Roman" w:hAnsi="Times New Roman"/>
          <w:color w:val="0D0D0D"/>
          <w:sz w:val="26"/>
          <w:szCs w:val="26"/>
        </w:rPr>
        <w:t>«</w:t>
      </w:r>
      <w:r w:rsidR="00EE2C25">
        <w:rPr>
          <w:rFonts w:ascii="Times New Roman" w:hAnsi="Times New Roman"/>
          <w:color w:val="0D0D0D"/>
          <w:sz w:val="26"/>
          <w:szCs w:val="26"/>
        </w:rPr>
        <w:t>Коммунальные сети</w:t>
      </w:r>
      <w:r w:rsidR="0084769F">
        <w:rPr>
          <w:rFonts w:ascii="Times New Roman" w:hAnsi="Times New Roman"/>
          <w:color w:val="0D0D0D"/>
          <w:sz w:val="26"/>
          <w:szCs w:val="26"/>
        </w:rPr>
        <w:t>».</w:t>
      </w:r>
    </w:p>
    <w:p w:rsidR="00E61A46" w:rsidRPr="005B7624" w:rsidRDefault="00E61A46" w:rsidP="00EE2C25">
      <w:pPr>
        <w:pStyle w:val="ConsNormal"/>
        <w:widowControl/>
        <w:numPr>
          <w:ilvl w:val="0"/>
          <w:numId w:val="5"/>
        </w:numPr>
        <w:tabs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5B7624">
        <w:rPr>
          <w:rFonts w:ascii="Times New Roman" w:hAnsi="Times New Roman"/>
          <w:color w:val="0D0D0D"/>
          <w:sz w:val="26"/>
          <w:szCs w:val="26"/>
        </w:rPr>
        <w:t>Настоящий приказ вступает в силу по истечении десяти дней после дня его официального опубликования.</w:t>
      </w:r>
    </w:p>
    <w:p w:rsidR="00AF266E" w:rsidRDefault="00AF266E" w:rsidP="00AF266E">
      <w:pPr>
        <w:pStyle w:val="21"/>
        <w:spacing w:after="0" w:line="240" w:lineRule="auto"/>
        <w:ind w:left="0"/>
        <w:outlineLvl w:val="0"/>
        <w:rPr>
          <w:b/>
          <w:color w:val="0D0D0D"/>
          <w:sz w:val="26"/>
          <w:szCs w:val="26"/>
        </w:rPr>
      </w:pPr>
    </w:p>
    <w:p w:rsidR="00165904" w:rsidRPr="00450198" w:rsidRDefault="00165904" w:rsidP="00AF266E">
      <w:pPr>
        <w:pStyle w:val="21"/>
        <w:spacing w:after="0" w:line="240" w:lineRule="auto"/>
        <w:ind w:left="0"/>
        <w:outlineLvl w:val="0"/>
        <w:rPr>
          <w:b/>
          <w:color w:val="0D0D0D"/>
          <w:sz w:val="26"/>
          <w:szCs w:val="26"/>
        </w:rPr>
      </w:pPr>
    </w:p>
    <w:p w:rsidR="00426C81" w:rsidRDefault="00FB40AA" w:rsidP="000B3D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7D26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Д.Н. Сурнин</w:t>
      </w:r>
    </w:p>
    <w:p w:rsidR="00EE2C25" w:rsidRDefault="00EE2C25" w:rsidP="000B3D16">
      <w:pPr>
        <w:rPr>
          <w:b/>
          <w:color w:val="0D0D0D"/>
          <w:sz w:val="26"/>
          <w:szCs w:val="26"/>
        </w:rPr>
      </w:pPr>
    </w:p>
    <w:p w:rsidR="00AF266E" w:rsidRPr="00450198" w:rsidRDefault="00AF266E" w:rsidP="00AF266E">
      <w:pPr>
        <w:jc w:val="center"/>
        <w:rPr>
          <w:color w:val="0D0D0D"/>
          <w:sz w:val="20"/>
          <w:szCs w:val="20"/>
        </w:rPr>
      </w:pPr>
      <w:r w:rsidRPr="00450198">
        <w:rPr>
          <w:color w:val="0D0D0D"/>
          <w:sz w:val="20"/>
          <w:szCs w:val="20"/>
        </w:rPr>
        <w:t>________________________________________________________________________________________________</w:t>
      </w:r>
    </w:p>
    <w:p w:rsidR="00AF266E" w:rsidRDefault="00AF266E" w:rsidP="00AF266E">
      <w:pPr>
        <w:pStyle w:val="a5"/>
        <w:jc w:val="both"/>
        <w:rPr>
          <w:color w:val="0D0D0D"/>
          <w:sz w:val="22"/>
          <w:szCs w:val="22"/>
        </w:rPr>
      </w:pPr>
      <w:r w:rsidRPr="00AF266E">
        <w:rPr>
          <w:color w:val="0D0D0D"/>
          <w:sz w:val="22"/>
          <w:szCs w:val="22"/>
        </w:rPr>
        <w:t xml:space="preserve">Разослать: в дело, в печать, в </w:t>
      </w:r>
      <w:r w:rsidR="00EF7CFD">
        <w:rPr>
          <w:color w:val="0D0D0D"/>
          <w:sz w:val="22"/>
          <w:szCs w:val="22"/>
        </w:rPr>
        <w:t>ООО</w:t>
      </w:r>
      <w:r w:rsidR="00362382">
        <w:rPr>
          <w:color w:val="0D0D0D"/>
          <w:sz w:val="22"/>
          <w:szCs w:val="22"/>
        </w:rPr>
        <w:t xml:space="preserve"> «</w:t>
      </w:r>
      <w:r w:rsidR="00EE2C25">
        <w:rPr>
          <w:color w:val="0D0D0D"/>
          <w:sz w:val="22"/>
          <w:szCs w:val="22"/>
        </w:rPr>
        <w:t>Коммунальные сети</w:t>
      </w:r>
      <w:r w:rsidR="0084769F">
        <w:rPr>
          <w:color w:val="0D0D0D"/>
          <w:sz w:val="22"/>
          <w:szCs w:val="22"/>
        </w:rPr>
        <w:t>»</w:t>
      </w:r>
      <w:r w:rsidRPr="00AF266E">
        <w:rPr>
          <w:color w:val="0D0D0D"/>
          <w:sz w:val="22"/>
          <w:szCs w:val="22"/>
        </w:rPr>
        <w:t>, в РИЦ, в ФАС России.</w:t>
      </w:r>
    </w:p>
    <w:tbl>
      <w:tblPr>
        <w:tblW w:w="9969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11"/>
        <w:gridCol w:w="142"/>
        <w:gridCol w:w="1413"/>
        <w:gridCol w:w="142"/>
        <w:gridCol w:w="1985"/>
        <w:gridCol w:w="142"/>
        <w:gridCol w:w="1129"/>
        <w:gridCol w:w="142"/>
        <w:gridCol w:w="1501"/>
        <w:gridCol w:w="142"/>
      </w:tblGrid>
      <w:tr w:rsidR="00C46649" w:rsidRPr="00450198" w:rsidTr="00BE195E">
        <w:trPr>
          <w:gridAfter w:val="1"/>
          <w:wAfter w:w="142" w:type="dxa"/>
        </w:trPr>
        <w:tc>
          <w:tcPr>
            <w:tcW w:w="9827" w:type="dxa"/>
            <w:gridSpan w:val="10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lastRenderedPageBreak/>
              <w:t>ВНЕСЕНО</w:t>
            </w:r>
          </w:p>
        </w:tc>
      </w:tr>
      <w:tr w:rsidR="00C46649" w:rsidRPr="00450198" w:rsidTr="00BE195E">
        <w:trPr>
          <w:trHeight w:val="688"/>
        </w:trPr>
        <w:tc>
          <w:tcPr>
            <w:tcW w:w="620" w:type="dxa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2753" w:type="dxa"/>
            <w:gridSpan w:val="2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Наименование подразделения</w:t>
            </w:r>
          </w:p>
        </w:tc>
        <w:tc>
          <w:tcPr>
            <w:tcW w:w="1555" w:type="dxa"/>
            <w:gridSpan w:val="2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Подпись</w:t>
            </w:r>
          </w:p>
        </w:tc>
        <w:tc>
          <w:tcPr>
            <w:tcW w:w="2127" w:type="dxa"/>
            <w:gridSpan w:val="2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ФИО</w:t>
            </w:r>
          </w:p>
        </w:tc>
        <w:tc>
          <w:tcPr>
            <w:tcW w:w="1271" w:type="dxa"/>
            <w:gridSpan w:val="2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Дата</w:t>
            </w:r>
          </w:p>
        </w:tc>
        <w:tc>
          <w:tcPr>
            <w:tcW w:w="1643" w:type="dxa"/>
            <w:gridSpan w:val="2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Примечание</w:t>
            </w:r>
          </w:p>
        </w:tc>
      </w:tr>
      <w:tr w:rsidR="00C46649" w:rsidRPr="00450198" w:rsidTr="00BE195E">
        <w:trPr>
          <w:gridAfter w:val="1"/>
          <w:wAfter w:w="142" w:type="dxa"/>
          <w:trHeight w:val="688"/>
        </w:trPr>
        <w:tc>
          <w:tcPr>
            <w:tcW w:w="620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>
              <w:rPr>
                <w:color w:val="0D0D0D"/>
                <w:lang w:val="en-US"/>
              </w:rPr>
              <w:t>1</w:t>
            </w:r>
            <w:r w:rsidRPr="00450198">
              <w:rPr>
                <w:color w:val="0D0D0D"/>
              </w:rPr>
              <w:t>.</w:t>
            </w:r>
          </w:p>
        </w:tc>
        <w:tc>
          <w:tcPr>
            <w:tcW w:w="2611" w:type="dxa"/>
            <w:vAlign w:val="center"/>
          </w:tcPr>
          <w:p w:rsidR="00C46649" w:rsidRPr="00C35F96" w:rsidRDefault="00C46649" w:rsidP="007E3B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9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инвестиционных</w:t>
            </w:r>
          </w:p>
          <w:p w:rsidR="00C46649" w:rsidRPr="00450198" w:rsidRDefault="00C46649" w:rsidP="007E3BFA">
            <w:pPr>
              <w:rPr>
                <w:color w:val="0D0D0D"/>
              </w:rPr>
            </w:pPr>
            <w:r w:rsidRPr="00C35F96">
              <w:t>программ и концессии</w:t>
            </w:r>
          </w:p>
        </w:tc>
        <w:tc>
          <w:tcPr>
            <w:tcW w:w="1555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П.Н. Шиляева</w:t>
            </w:r>
          </w:p>
        </w:tc>
        <w:tc>
          <w:tcPr>
            <w:tcW w:w="1271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bookmarkStart w:id="0" w:name="_GoBack"/>
            <w:bookmarkEnd w:id="0"/>
          </w:p>
        </w:tc>
        <w:tc>
          <w:tcPr>
            <w:tcW w:w="1643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</w:tr>
      <w:tr w:rsidR="00C46649" w:rsidRPr="00450198" w:rsidTr="00BE195E">
        <w:trPr>
          <w:gridAfter w:val="1"/>
          <w:wAfter w:w="142" w:type="dxa"/>
        </w:trPr>
        <w:tc>
          <w:tcPr>
            <w:tcW w:w="9827" w:type="dxa"/>
            <w:gridSpan w:val="10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 w:rsidRPr="00450198">
              <w:rPr>
                <w:color w:val="0D0D0D"/>
              </w:rPr>
              <w:t>СОГЛАСОВАНО</w:t>
            </w:r>
          </w:p>
        </w:tc>
      </w:tr>
      <w:tr w:rsidR="00C46649" w:rsidRPr="00450198" w:rsidTr="00BE195E">
        <w:trPr>
          <w:trHeight w:val="688"/>
        </w:trPr>
        <w:tc>
          <w:tcPr>
            <w:tcW w:w="620" w:type="dxa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2.</w:t>
            </w:r>
          </w:p>
        </w:tc>
        <w:tc>
          <w:tcPr>
            <w:tcW w:w="2753" w:type="dxa"/>
            <w:gridSpan w:val="2"/>
            <w:vAlign w:val="center"/>
          </w:tcPr>
          <w:p w:rsidR="00C46649" w:rsidRPr="00C35F96" w:rsidRDefault="00C46649" w:rsidP="007E3B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C35F96">
              <w:rPr>
                <w:rFonts w:ascii="Times New Roman" w:hAnsi="Times New Roman" w:cs="Times New Roman"/>
                <w:sz w:val="24"/>
                <w:szCs w:val="24"/>
              </w:rPr>
              <w:t>инвестиционных</w:t>
            </w:r>
          </w:p>
          <w:p w:rsidR="00C46649" w:rsidRPr="00C35F96" w:rsidRDefault="00C46649" w:rsidP="007E3B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A9">
              <w:rPr>
                <w:rFonts w:ascii="Times New Roman" w:hAnsi="Times New Roman" w:cs="Times New Roman"/>
                <w:sz w:val="24"/>
                <w:szCs w:val="24"/>
              </w:rPr>
              <w:t>программ и концессии</w:t>
            </w:r>
          </w:p>
        </w:tc>
        <w:tc>
          <w:tcPr>
            <w:tcW w:w="1555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46649" w:rsidRDefault="00C46649" w:rsidP="00525F5F">
            <w:pPr>
              <w:rPr>
                <w:color w:val="0D0D0D"/>
              </w:rPr>
            </w:pPr>
            <w:r>
              <w:rPr>
                <w:color w:val="0D0D0D"/>
              </w:rPr>
              <w:t>А.</w:t>
            </w:r>
            <w:r w:rsidR="00525F5F">
              <w:rPr>
                <w:color w:val="0D0D0D"/>
              </w:rPr>
              <w:t>Б. Бабинцева</w:t>
            </w:r>
          </w:p>
        </w:tc>
        <w:tc>
          <w:tcPr>
            <w:tcW w:w="1271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</w:tr>
      <w:tr w:rsidR="003416E2" w:rsidRPr="00450198" w:rsidTr="00BE195E">
        <w:trPr>
          <w:trHeight w:val="1015"/>
        </w:trPr>
        <w:tc>
          <w:tcPr>
            <w:tcW w:w="620" w:type="dxa"/>
            <w:vAlign w:val="center"/>
          </w:tcPr>
          <w:p w:rsidR="003416E2" w:rsidRDefault="00BE195E" w:rsidP="003416E2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3416E2">
              <w:rPr>
                <w:color w:val="0D0D0D"/>
              </w:rPr>
              <w:t>.</w:t>
            </w:r>
          </w:p>
        </w:tc>
        <w:tc>
          <w:tcPr>
            <w:tcW w:w="2753" w:type="dxa"/>
            <w:gridSpan w:val="2"/>
            <w:vAlign w:val="center"/>
          </w:tcPr>
          <w:p w:rsidR="003416E2" w:rsidRDefault="003416E2" w:rsidP="003416E2">
            <w:pPr>
              <w:rPr>
                <w:color w:val="0D0D0D"/>
              </w:rPr>
            </w:pPr>
            <w:r>
              <w:t xml:space="preserve">Начальник управления тарифного </w:t>
            </w:r>
            <w:r w:rsidRPr="00E05C2D">
              <w:t>регулирования в сфере водо-, газоснабжения и социально значимых услуг</w:t>
            </w:r>
          </w:p>
        </w:tc>
        <w:tc>
          <w:tcPr>
            <w:tcW w:w="1555" w:type="dxa"/>
            <w:gridSpan w:val="2"/>
            <w:vAlign w:val="center"/>
          </w:tcPr>
          <w:p w:rsidR="003416E2" w:rsidRPr="004B4F0C" w:rsidRDefault="003416E2" w:rsidP="003416E2">
            <w:pPr>
              <w:rPr>
                <w:color w:val="0D0D0D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416E2" w:rsidRDefault="003416E2" w:rsidP="003416E2">
            <w:pPr>
              <w:rPr>
                <w:color w:val="0D0D0D"/>
              </w:rPr>
            </w:pPr>
            <w:r>
              <w:t>С.О. Лебедев</w:t>
            </w:r>
          </w:p>
        </w:tc>
        <w:tc>
          <w:tcPr>
            <w:tcW w:w="1271" w:type="dxa"/>
            <w:gridSpan w:val="2"/>
            <w:vAlign w:val="center"/>
          </w:tcPr>
          <w:p w:rsidR="003416E2" w:rsidRPr="00450198" w:rsidRDefault="003416E2" w:rsidP="003416E2">
            <w:pPr>
              <w:rPr>
                <w:color w:val="0D0D0D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3416E2" w:rsidRPr="00450198" w:rsidRDefault="003416E2" w:rsidP="003416E2">
            <w:pPr>
              <w:rPr>
                <w:color w:val="0D0D0D"/>
              </w:rPr>
            </w:pPr>
          </w:p>
        </w:tc>
      </w:tr>
      <w:tr w:rsidR="00C46649" w:rsidRPr="00450198" w:rsidTr="00BE195E">
        <w:trPr>
          <w:trHeight w:val="1015"/>
        </w:trPr>
        <w:tc>
          <w:tcPr>
            <w:tcW w:w="620" w:type="dxa"/>
            <w:vAlign w:val="center"/>
          </w:tcPr>
          <w:p w:rsidR="00C46649" w:rsidRDefault="00BE195E" w:rsidP="007E3BFA">
            <w:pPr>
              <w:rPr>
                <w:color w:val="0D0D0D"/>
              </w:rPr>
            </w:pPr>
            <w:r>
              <w:rPr>
                <w:color w:val="0D0D0D"/>
              </w:rPr>
              <w:t>4</w:t>
            </w:r>
            <w:r w:rsidR="00C46649">
              <w:rPr>
                <w:color w:val="0D0D0D"/>
              </w:rPr>
              <w:t>.</w:t>
            </w:r>
          </w:p>
        </w:tc>
        <w:tc>
          <w:tcPr>
            <w:tcW w:w="2753" w:type="dxa"/>
            <w:gridSpan w:val="2"/>
            <w:vAlign w:val="center"/>
          </w:tcPr>
          <w:p w:rsidR="00C46649" w:rsidRPr="004B4F0C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Административно-правовое управление</w:t>
            </w:r>
          </w:p>
        </w:tc>
        <w:tc>
          <w:tcPr>
            <w:tcW w:w="1555" w:type="dxa"/>
            <w:gridSpan w:val="2"/>
            <w:vAlign w:val="center"/>
          </w:tcPr>
          <w:p w:rsidR="00C46649" w:rsidRPr="004B4F0C" w:rsidRDefault="00C46649" w:rsidP="007E3BFA">
            <w:pPr>
              <w:rPr>
                <w:color w:val="0D0D0D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46649" w:rsidRPr="00BD6C97" w:rsidRDefault="00C46649" w:rsidP="007E3BFA">
            <w:pPr>
              <w:rPr>
                <w:color w:val="0D0D0D"/>
              </w:rPr>
            </w:pPr>
            <w:r>
              <w:rPr>
                <w:color w:val="0D0D0D"/>
              </w:rPr>
              <w:t>С.Ю. Перескокова</w:t>
            </w:r>
          </w:p>
        </w:tc>
        <w:tc>
          <w:tcPr>
            <w:tcW w:w="1271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46649" w:rsidRPr="00450198" w:rsidRDefault="00C46649" w:rsidP="007E3BFA">
            <w:pPr>
              <w:rPr>
                <w:color w:val="0D0D0D"/>
              </w:rPr>
            </w:pPr>
          </w:p>
        </w:tc>
      </w:tr>
    </w:tbl>
    <w:p w:rsidR="00350622" w:rsidRDefault="00350622" w:rsidP="00412EE2">
      <w:pPr>
        <w:pStyle w:val="a5"/>
        <w:jc w:val="both"/>
        <w:rPr>
          <w:sz w:val="26"/>
          <w:szCs w:val="26"/>
        </w:rPr>
      </w:pPr>
    </w:p>
    <w:p w:rsidR="00017583" w:rsidRDefault="00017583" w:rsidP="00412EE2">
      <w:pPr>
        <w:pStyle w:val="a5"/>
        <w:jc w:val="both"/>
        <w:rPr>
          <w:sz w:val="26"/>
          <w:szCs w:val="26"/>
        </w:rPr>
      </w:pPr>
    </w:p>
    <w:p w:rsidR="00017583" w:rsidRDefault="0001758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p w:rsidR="00672446" w:rsidRDefault="00672446" w:rsidP="00412EE2">
      <w:pPr>
        <w:pStyle w:val="a5"/>
        <w:jc w:val="both"/>
        <w:rPr>
          <w:sz w:val="26"/>
          <w:szCs w:val="26"/>
        </w:rPr>
      </w:pPr>
    </w:p>
    <w:p w:rsidR="00525F5F" w:rsidRDefault="00525F5F" w:rsidP="00412EE2">
      <w:pPr>
        <w:pStyle w:val="a5"/>
        <w:jc w:val="both"/>
        <w:rPr>
          <w:sz w:val="26"/>
          <w:szCs w:val="26"/>
        </w:rPr>
      </w:pPr>
    </w:p>
    <w:p w:rsidR="00525F5F" w:rsidRDefault="00525F5F" w:rsidP="00412EE2">
      <w:pPr>
        <w:pStyle w:val="a5"/>
        <w:jc w:val="both"/>
        <w:rPr>
          <w:sz w:val="26"/>
          <w:szCs w:val="26"/>
        </w:rPr>
      </w:pPr>
    </w:p>
    <w:p w:rsidR="00C46649" w:rsidRDefault="00C46649" w:rsidP="00412EE2">
      <w:pPr>
        <w:pStyle w:val="a5"/>
        <w:jc w:val="both"/>
        <w:rPr>
          <w:sz w:val="26"/>
          <w:szCs w:val="26"/>
        </w:rPr>
      </w:pPr>
    </w:p>
    <w:p w:rsidR="003416E2" w:rsidRDefault="003416E2" w:rsidP="00404BD3">
      <w:pPr>
        <w:ind w:left="5529"/>
        <w:jc w:val="center"/>
        <w:rPr>
          <w:color w:val="0D0D0D"/>
          <w:sz w:val="26"/>
          <w:szCs w:val="26"/>
        </w:rPr>
      </w:pPr>
    </w:p>
    <w:p w:rsidR="003416E2" w:rsidRDefault="003416E2" w:rsidP="00404BD3">
      <w:pPr>
        <w:ind w:left="5529"/>
        <w:jc w:val="center"/>
        <w:rPr>
          <w:color w:val="0D0D0D"/>
          <w:sz w:val="26"/>
          <w:szCs w:val="26"/>
        </w:rPr>
      </w:pPr>
    </w:p>
    <w:p w:rsidR="003416E2" w:rsidRDefault="003416E2" w:rsidP="00404BD3">
      <w:pPr>
        <w:ind w:left="5529"/>
        <w:jc w:val="center"/>
        <w:rPr>
          <w:color w:val="0D0D0D"/>
          <w:sz w:val="26"/>
          <w:szCs w:val="26"/>
        </w:rPr>
      </w:pPr>
    </w:p>
    <w:p w:rsidR="00404BD3" w:rsidRPr="00205DB7" w:rsidRDefault="00404BD3" w:rsidP="00404BD3">
      <w:pPr>
        <w:ind w:left="5529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lastRenderedPageBreak/>
        <w:t>Приложение</w:t>
      </w:r>
    </w:p>
    <w:p w:rsidR="00404BD3" w:rsidRPr="00205DB7" w:rsidRDefault="00404BD3" w:rsidP="009F12A8">
      <w:pPr>
        <w:ind w:left="5529" w:hanging="142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 xml:space="preserve">к приказу Министерства </w:t>
      </w:r>
      <w:r>
        <w:rPr>
          <w:color w:val="0D0D0D"/>
          <w:sz w:val="26"/>
          <w:szCs w:val="26"/>
        </w:rPr>
        <w:t>строительства, жилищно-коммунального хозяйства</w:t>
      </w:r>
      <w:r w:rsidR="009F12A8">
        <w:rPr>
          <w:color w:val="0D0D0D"/>
          <w:sz w:val="26"/>
          <w:szCs w:val="26"/>
        </w:rPr>
        <w:t xml:space="preserve">     </w:t>
      </w:r>
      <w:r>
        <w:rPr>
          <w:color w:val="0D0D0D"/>
          <w:sz w:val="26"/>
          <w:szCs w:val="26"/>
        </w:rPr>
        <w:t xml:space="preserve"> и энергетики</w:t>
      </w:r>
      <w:r w:rsidRPr="00205DB7">
        <w:rPr>
          <w:color w:val="0D0D0D"/>
          <w:sz w:val="26"/>
          <w:szCs w:val="26"/>
        </w:rPr>
        <w:t xml:space="preserve"> Удмуртской Республики</w:t>
      </w:r>
    </w:p>
    <w:p w:rsidR="00404BD3" w:rsidRPr="00205DB7" w:rsidRDefault="00404BD3" w:rsidP="00404BD3">
      <w:pPr>
        <w:ind w:left="5529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 xml:space="preserve">от </w:t>
      </w:r>
      <w:r w:rsidR="00EE2C25">
        <w:rPr>
          <w:color w:val="0D0D0D"/>
          <w:sz w:val="26"/>
          <w:szCs w:val="26"/>
        </w:rPr>
        <w:t xml:space="preserve">21 </w:t>
      </w:r>
      <w:r w:rsidR="003416E2">
        <w:rPr>
          <w:color w:val="0D0D0D"/>
          <w:sz w:val="26"/>
          <w:szCs w:val="26"/>
        </w:rPr>
        <w:t>сентября</w:t>
      </w:r>
      <w:r w:rsidR="00525F5F">
        <w:rPr>
          <w:color w:val="0D0D0D"/>
          <w:sz w:val="26"/>
          <w:szCs w:val="26"/>
        </w:rPr>
        <w:t xml:space="preserve"> 2020 </w:t>
      </w:r>
      <w:r w:rsidRPr="006D5003">
        <w:rPr>
          <w:color w:val="0D0D0D"/>
          <w:sz w:val="26"/>
          <w:szCs w:val="26"/>
        </w:rPr>
        <w:t xml:space="preserve">года № </w:t>
      </w:r>
      <w:r w:rsidR="00EE2C25">
        <w:rPr>
          <w:color w:val="0D0D0D"/>
          <w:sz w:val="26"/>
          <w:szCs w:val="26"/>
        </w:rPr>
        <w:t>20</w:t>
      </w:r>
      <w:r w:rsidR="0084769F">
        <w:rPr>
          <w:color w:val="0D0D0D"/>
          <w:sz w:val="26"/>
          <w:szCs w:val="26"/>
        </w:rPr>
        <w:t>/</w:t>
      </w:r>
      <w:r w:rsidR="00F249C1">
        <w:rPr>
          <w:color w:val="0D0D0D"/>
          <w:sz w:val="26"/>
          <w:szCs w:val="26"/>
        </w:rPr>
        <w:t>44</w:t>
      </w:r>
    </w:p>
    <w:p w:rsidR="00404BD3" w:rsidRPr="00205DB7" w:rsidRDefault="00404BD3" w:rsidP="00404BD3">
      <w:pPr>
        <w:ind w:left="5529"/>
        <w:jc w:val="center"/>
        <w:rPr>
          <w:color w:val="0D0D0D"/>
          <w:sz w:val="26"/>
          <w:szCs w:val="26"/>
        </w:rPr>
      </w:pPr>
    </w:p>
    <w:p w:rsidR="003428D2" w:rsidRDefault="003428D2" w:rsidP="003428D2">
      <w:pPr>
        <w:pStyle w:val="af3"/>
        <w:ind w:right="0"/>
        <w:rPr>
          <w:color w:val="0D0D0D"/>
        </w:rPr>
      </w:pPr>
      <w:r>
        <w:rPr>
          <w:color w:val="0D0D0D"/>
        </w:rPr>
        <w:t>ТАРИФ</w:t>
      </w:r>
    </w:p>
    <w:p w:rsidR="003428D2" w:rsidRPr="00205DB7" w:rsidRDefault="003428D2" w:rsidP="003428D2">
      <w:pPr>
        <w:pStyle w:val="af3"/>
        <w:ind w:right="0"/>
        <w:rPr>
          <w:color w:val="0D0D0D"/>
          <w:spacing w:val="5"/>
        </w:rPr>
      </w:pPr>
      <w:r w:rsidRPr="00205DB7">
        <w:rPr>
          <w:color w:val="0D0D0D"/>
        </w:rPr>
        <w:t>на</w:t>
      </w:r>
      <w:r w:rsidRPr="00205DB7">
        <w:rPr>
          <w:color w:val="0D0D0D"/>
          <w:spacing w:val="5"/>
        </w:rPr>
        <w:t xml:space="preserve"> подключение (технологическое пр</w:t>
      </w:r>
      <w:r w:rsidR="00011395">
        <w:rPr>
          <w:color w:val="0D0D0D"/>
          <w:spacing w:val="5"/>
        </w:rPr>
        <w:t>исоединение) к централизованной </w:t>
      </w:r>
      <w:r w:rsidRPr="00205DB7">
        <w:rPr>
          <w:color w:val="0D0D0D"/>
          <w:spacing w:val="5"/>
        </w:rPr>
        <w:t xml:space="preserve">системе </w:t>
      </w:r>
      <w:r w:rsidR="008D098D">
        <w:rPr>
          <w:color w:val="0D0D0D"/>
          <w:spacing w:val="5"/>
        </w:rPr>
        <w:t>водоотведения</w:t>
      </w:r>
      <w:r w:rsidRPr="00205DB7">
        <w:rPr>
          <w:color w:val="0D0D0D"/>
          <w:spacing w:val="5"/>
        </w:rPr>
        <w:t xml:space="preserve"> </w:t>
      </w:r>
      <w:r w:rsidRPr="00205DB7">
        <w:rPr>
          <w:color w:val="0D0D0D"/>
        </w:rPr>
        <w:br/>
      </w:r>
      <w:r w:rsidR="00EF7CFD" w:rsidRPr="008D74F9">
        <w:rPr>
          <w:color w:val="0D0D0D" w:themeColor="text1" w:themeTint="F2"/>
          <w:lang w:eastAsia="en-US"/>
        </w:rPr>
        <w:t>общества с ограниченной ответственностью</w:t>
      </w:r>
      <w:r w:rsidR="00EF7CFD" w:rsidRPr="008D74F9">
        <w:rPr>
          <w:color w:val="0D0D0D"/>
        </w:rPr>
        <w:t xml:space="preserve"> «</w:t>
      </w:r>
      <w:r w:rsidR="00EE2C25">
        <w:rPr>
          <w:color w:val="0D0D0D"/>
        </w:rPr>
        <w:t>Коммунальные сети</w:t>
      </w:r>
      <w:r w:rsidR="0084769F">
        <w:rPr>
          <w:color w:val="0D0D0D"/>
        </w:rPr>
        <w:t>»</w:t>
      </w:r>
    </w:p>
    <w:p w:rsidR="003428D2" w:rsidRPr="00205DB7" w:rsidRDefault="003428D2" w:rsidP="003428D2">
      <w:pPr>
        <w:pStyle w:val="af3"/>
        <w:ind w:right="0"/>
        <w:rPr>
          <w:color w:val="0D0D0D"/>
          <w:spacing w:val="5"/>
        </w:rPr>
      </w:pPr>
    </w:p>
    <w:p w:rsidR="003428D2" w:rsidRPr="00205DB7" w:rsidRDefault="003428D2" w:rsidP="003722D0">
      <w:pPr>
        <w:spacing w:after="240"/>
        <w:ind w:right="282"/>
        <w:jc w:val="right"/>
        <w:rPr>
          <w:b/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>(</w:t>
      </w:r>
      <w:r w:rsidR="00EF7CFD">
        <w:rPr>
          <w:color w:val="0D0D0D"/>
          <w:sz w:val="26"/>
          <w:szCs w:val="26"/>
        </w:rPr>
        <w:t>НДС</w:t>
      </w:r>
      <w:r w:rsidR="00543860">
        <w:rPr>
          <w:color w:val="0D0D0D"/>
          <w:sz w:val="26"/>
          <w:szCs w:val="26"/>
        </w:rPr>
        <w:t xml:space="preserve"> не облагается в связи с применением упрощенной системы налогообложения</w:t>
      </w:r>
      <w:r w:rsidRPr="00205DB7">
        <w:rPr>
          <w:color w:val="0D0D0D"/>
          <w:sz w:val="26"/>
          <w:szCs w:val="26"/>
        </w:rPr>
        <w:t>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77"/>
        <w:gridCol w:w="1701"/>
        <w:gridCol w:w="1341"/>
      </w:tblGrid>
      <w:tr w:rsidR="003428D2" w:rsidRPr="009B56EE" w:rsidTr="00BE195E">
        <w:trPr>
          <w:trHeight w:val="1355"/>
          <w:jc w:val="center"/>
        </w:trPr>
        <w:tc>
          <w:tcPr>
            <w:tcW w:w="846" w:type="dxa"/>
            <w:vAlign w:val="center"/>
          </w:tcPr>
          <w:p w:rsidR="003428D2" w:rsidRPr="009B56EE" w:rsidRDefault="003428D2" w:rsidP="00E00E39">
            <w:pPr>
              <w:ind w:right="-108"/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877" w:type="dxa"/>
            <w:vAlign w:val="center"/>
          </w:tcPr>
          <w:p w:rsidR="003428D2" w:rsidRPr="009B56EE" w:rsidRDefault="003428D2" w:rsidP="00E00E39">
            <w:pPr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3428D2" w:rsidRPr="009B56EE" w:rsidRDefault="003428D2" w:rsidP="00E00E39">
            <w:pPr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Единица измерения</w:t>
            </w:r>
          </w:p>
        </w:tc>
        <w:tc>
          <w:tcPr>
            <w:tcW w:w="1341" w:type="dxa"/>
            <w:vAlign w:val="center"/>
          </w:tcPr>
          <w:p w:rsidR="003428D2" w:rsidRPr="009B56EE" w:rsidRDefault="003428D2" w:rsidP="00E00E39">
            <w:pPr>
              <w:jc w:val="center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Размер ставки тарифа</w:t>
            </w:r>
          </w:p>
        </w:tc>
      </w:tr>
      <w:tr w:rsidR="003428D2" w:rsidRPr="009B56EE" w:rsidTr="00BE195E">
        <w:trPr>
          <w:cantSplit/>
          <w:trHeight w:val="761"/>
          <w:jc w:val="center"/>
        </w:trPr>
        <w:tc>
          <w:tcPr>
            <w:tcW w:w="846" w:type="dxa"/>
            <w:vAlign w:val="center"/>
          </w:tcPr>
          <w:p w:rsidR="003428D2" w:rsidRPr="009B56EE" w:rsidRDefault="003428D2" w:rsidP="00E00E3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1.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3428D2" w:rsidRPr="009B56EE" w:rsidRDefault="003428D2" w:rsidP="008D098D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Ставка тарифа за подключаемую (технологически присоединяем</w:t>
            </w:r>
            <w:r w:rsidR="00DE6BBE">
              <w:rPr>
                <w:color w:val="0D0D0D"/>
                <w:sz w:val="26"/>
                <w:szCs w:val="26"/>
              </w:rPr>
              <w:t xml:space="preserve">ую) нагрузку </w:t>
            </w:r>
            <w:r w:rsidR="008D098D">
              <w:rPr>
                <w:color w:val="0D0D0D"/>
                <w:sz w:val="26"/>
                <w:szCs w:val="26"/>
              </w:rPr>
              <w:t>канализационной</w:t>
            </w:r>
            <w:r w:rsidR="00DE6BBE">
              <w:rPr>
                <w:color w:val="0D0D0D"/>
                <w:sz w:val="26"/>
                <w:szCs w:val="26"/>
              </w:rPr>
              <w:t xml:space="preserve"> сети</w:t>
            </w:r>
            <w:r w:rsidRPr="009B56EE">
              <w:rPr>
                <w:color w:val="0D0D0D"/>
                <w:sz w:val="26"/>
                <w:szCs w:val="26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Т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п,м</m:t>
                  </m:r>
                </m:sup>
              </m:sSup>
            </m:oMath>
            <w:r w:rsidR="00EF7CFD">
              <w:rPr>
                <w:color w:val="0D0D0D"/>
                <w:sz w:val="26"/>
                <w:szCs w:val="26"/>
              </w:rPr>
              <w:t>).</w:t>
            </w:r>
          </w:p>
        </w:tc>
        <w:tc>
          <w:tcPr>
            <w:tcW w:w="1701" w:type="dxa"/>
            <w:vAlign w:val="center"/>
          </w:tcPr>
          <w:p w:rsidR="003428D2" w:rsidRPr="009B56EE" w:rsidRDefault="00DE6BBE" w:rsidP="00E00E3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="003428D2" w:rsidRPr="009B56EE">
              <w:rPr>
                <w:color w:val="0D0D0D"/>
                <w:sz w:val="26"/>
                <w:szCs w:val="26"/>
              </w:rPr>
              <w:t>ыс. руб./куб. м в сут.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D098D" w:rsidRPr="00362382" w:rsidRDefault="00EE2C25" w:rsidP="008D098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6,24</w:t>
            </w:r>
          </w:p>
        </w:tc>
      </w:tr>
      <w:tr w:rsidR="00EE2C25" w:rsidRPr="009B56EE" w:rsidTr="00BE195E">
        <w:trPr>
          <w:cantSplit/>
          <w:trHeight w:val="1064"/>
          <w:jc w:val="center"/>
        </w:trPr>
        <w:tc>
          <w:tcPr>
            <w:tcW w:w="846" w:type="dxa"/>
            <w:vMerge w:val="restart"/>
            <w:vAlign w:val="center"/>
          </w:tcPr>
          <w:p w:rsidR="00EE2C25" w:rsidRPr="009B56EE" w:rsidRDefault="00EE2C25" w:rsidP="00E00E3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2.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EE2C25" w:rsidRPr="009B56EE" w:rsidRDefault="00EE2C25" w:rsidP="00E00E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Ставка тарифа за п</w:t>
            </w:r>
            <w:r>
              <w:rPr>
                <w:color w:val="0D0D0D"/>
                <w:sz w:val="26"/>
                <w:szCs w:val="26"/>
              </w:rPr>
              <w:t>ротяженность канализационной сети</w:t>
            </w:r>
            <w:r w:rsidRPr="009B56EE">
              <w:rPr>
                <w:color w:val="0D0D0D"/>
                <w:sz w:val="26"/>
                <w:szCs w:val="26"/>
              </w:rPr>
              <w:t xml:space="preserve"> в расчете на 1 км, выполненной из полиэтиленовых труб, </w:t>
            </w:r>
            <w:r>
              <w:rPr>
                <w:color w:val="0D0D0D"/>
                <w:sz w:val="26"/>
                <w:szCs w:val="26"/>
              </w:rPr>
              <w:t xml:space="preserve">наружным </w:t>
            </w:r>
            <w:r w:rsidRPr="009B56EE">
              <w:rPr>
                <w:color w:val="0D0D0D"/>
                <w:sz w:val="26"/>
                <w:szCs w:val="26"/>
              </w:rPr>
              <w:t>диаметром,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d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пр</m:t>
                  </m:r>
                </m:sup>
              </m:sSubSup>
            </m:oMath>
            <w:r w:rsidRPr="009B56EE">
              <w:rPr>
                <w:color w:val="0D0D0D"/>
                <w:sz w:val="26"/>
                <w:szCs w:val="26"/>
              </w:rPr>
              <w:t>):</w:t>
            </w:r>
          </w:p>
        </w:tc>
        <w:tc>
          <w:tcPr>
            <w:tcW w:w="1701" w:type="dxa"/>
            <w:vAlign w:val="center"/>
          </w:tcPr>
          <w:p w:rsidR="00EE2C25" w:rsidRPr="009B56EE" w:rsidRDefault="00EE2C25" w:rsidP="00E00E3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E2C25" w:rsidRPr="009B56EE" w:rsidRDefault="00EE2C25" w:rsidP="00E00E3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-</w:t>
            </w:r>
          </w:p>
        </w:tc>
      </w:tr>
      <w:tr w:rsidR="00DB4A69" w:rsidRPr="009B56EE" w:rsidTr="00BE195E">
        <w:trPr>
          <w:cantSplit/>
          <w:trHeight w:val="503"/>
          <w:jc w:val="center"/>
        </w:trPr>
        <w:tc>
          <w:tcPr>
            <w:tcW w:w="846" w:type="dxa"/>
            <w:vMerge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от 40 мм до 7</w:t>
            </w:r>
            <w:r w:rsidRPr="009B56EE">
              <w:rPr>
                <w:color w:val="0D0D0D"/>
                <w:sz w:val="26"/>
                <w:szCs w:val="26"/>
              </w:rPr>
              <w:t>0 мм (включительно)</w:t>
            </w:r>
          </w:p>
        </w:tc>
        <w:tc>
          <w:tcPr>
            <w:tcW w:w="1701" w:type="dxa"/>
            <w:vAlign w:val="center"/>
          </w:tcPr>
          <w:p w:rsidR="00DB4A69" w:rsidRDefault="00DB4A69" w:rsidP="00DB4A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B4A69" w:rsidRPr="00DB4A69" w:rsidRDefault="00DB4A69" w:rsidP="00DB4A69">
            <w:pPr>
              <w:jc w:val="center"/>
              <w:rPr>
                <w:sz w:val="26"/>
                <w:szCs w:val="26"/>
              </w:rPr>
            </w:pPr>
            <w:r w:rsidRPr="00DB4A69">
              <w:rPr>
                <w:sz w:val="26"/>
                <w:szCs w:val="26"/>
              </w:rPr>
              <w:t>1825,80</w:t>
            </w:r>
          </w:p>
        </w:tc>
      </w:tr>
      <w:tr w:rsidR="00DB4A69" w:rsidRPr="009B56EE" w:rsidTr="00BE195E">
        <w:trPr>
          <w:cantSplit/>
          <w:trHeight w:val="503"/>
          <w:jc w:val="center"/>
        </w:trPr>
        <w:tc>
          <w:tcPr>
            <w:tcW w:w="846" w:type="dxa"/>
            <w:vMerge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от 70 мм до 10</w:t>
            </w:r>
            <w:r w:rsidRPr="009B56EE">
              <w:rPr>
                <w:color w:val="0D0D0D"/>
                <w:sz w:val="26"/>
                <w:szCs w:val="26"/>
              </w:rPr>
              <w:t>0 мм (включительно)</w:t>
            </w:r>
          </w:p>
        </w:tc>
        <w:tc>
          <w:tcPr>
            <w:tcW w:w="1701" w:type="dxa"/>
            <w:vAlign w:val="center"/>
          </w:tcPr>
          <w:p w:rsidR="00DB4A69" w:rsidRDefault="00DB4A69" w:rsidP="00DB4A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B4A69" w:rsidRPr="00DB4A69" w:rsidRDefault="00DB4A69" w:rsidP="00DB4A69">
            <w:pPr>
              <w:jc w:val="center"/>
              <w:rPr>
                <w:sz w:val="26"/>
                <w:szCs w:val="26"/>
              </w:rPr>
            </w:pPr>
            <w:r w:rsidRPr="00DB4A69">
              <w:rPr>
                <w:sz w:val="26"/>
                <w:szCs w:val="26"/>
              </w:rPr>
              <w:t>2037,56</w:t>
            </w:r>
          </w:p>
        </w:tc>
      </w:tr>
      <w:tr w:rsidR="00DB4A69" w:rsidRPr="009B56EE" w:rsidTr="00BE195E">
        <w:trPr>
          <w:cantSplit/>
          <w:trHeight w:val="503"/>
          <w:jc w:val="center"/>
        </w:trPr>
        <w:tc>
          <w:tcPr>
            <w:tcW w:w="846" w:type="dxa"/>
            <w:vMerge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от 100 мм до 150 мм (включительно)</w:t>
            </w:r>
          </w:p>
        </w:tc>
        <w:tc>
          <w:tcPr>
            <w:tcW w:w="1701" w:type="dxa"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B4A69" w:rsidRPr="00DB4A69" w:rsidRDefault="00DB4A69" w:rsidP="00DB4A69">
            <w:pPr>
              <w:jc w:val="center"/>
              <w:rPr>
                <w:sz w:val="26"/>
                <w:szCs w:val="26"/>
              </w:rPr>
            </w:pPr>
            <w:r w:rsidRPr="00DB4A69">
              <w:rPr>
                <w:sz w:val="26"/>
                <w:szCs w:val="26"/>
              </w:rPr>
              <w:t>2179,49</w:t>
            </w:r>
          </w:p>
        </w:tc>
      </w:tr>
      <w:tr w:rsidR="00DB4A69" w:rsidRPr="009B56EE" w:rsidTr="00BE195E">
        <w:trPr>
          <w:cantSplit/>
          <w:trHeight w:val="503"/>
          <w:jc w:val="center"/>
        </w:trPr>
        <w:tc>
          <w:tcPr>
            <w:tcW w:w="846" w:type="dxa"/>
            <w:vMerge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D0D0D"/>
                <w:sz w:val="26"/>
                <w:szCs w:val="26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outlineLvl w:val="1"/>
              <w:rPr>
                <w:color w:val="0D0D0D"/>
                <w:sz w:val="26"/>
                <w:szCs w:val="26"/>
              </w:rPr>
            </w:pPr>
            <w:r w:rsidRPr="009B56EE">
              <w:rPr>
                <w:color w:val="0D0D0D"/>
                <w:sz w:val="26"/>
                <w:szCs w:val="26"/>
              </w:rPr>
              <w:t>от 150 мм до 200 мм (включительно)</w:t>
            </w:r>
          </w:p>
        </w:tc>
        <w:tc>
          <w:tcPr>
            <w:tcW w:w="1701" w:type="dxa"/>
            <w:vAlign w:val="center"/>
          </w:tcPr>
          <w:p w:rsidR="00DB4A69" w:rsidRPr="009B56EE" w:rsidRDefault="00DB4A69" w:rsidP="00DB4A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</w:t>
            </w:r>
            <w:r w:rsidRPr="009B56EE">
              <w:rPr>
                <w:color w:val="0D0D0D"/>
                <w:sz w:val="26"/>
                <w:szCs w:val="26"/>
              </w:rPr>
              <w:t>ыс. руб./км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B4A69" w:rsidRPr="00DB4A69" w:rsidRDefault="00DB4A69" w:rsidP="00DB4A69">
            <w:pPr>
              <w:jc w:val="center"/>
              <w:rPr>
                <w:sz w:val="26"/>
                <w:szCs w:val="26"/>
              </w:rPr>
            </w:pPr>
            <w:r w:rsidRPr="00DB4A69">
              <w:rPr>
                <w:sz w:val="26"/>
                <w:szCs w:val="26"/>
              </w:rPr>
              <w:t>2882,57</w:t>
            </w:r>
          </w:p>
        </w:tc>
      </w:tr>
    </w:tbl>
    <w:p w:rsidR="00404BD3" w:rsidRPr="00205DB7" w:rsidRDefault="00404BD3" w:rsidP="00C46649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</w:p>
    <w:p w:rsidR="00404BD3" w:rsidRPr="00205DB7" w:rsidRDefault="00404BD3" w:rsidP="00404BD3">
      <w:pPr>
        <w:autoSpaceDE w:val="0"/>
        <w:autoSpaceDN w:val="0"/>
        <w:adjustRightInd w:val="0"/>
        <w:ind w:firstLine="540"/>
        <w:jc w:val="center"/>
        <w:rPr>
          <w:color w:val="0D0D0D"/>
          <w:sz w:val="26"/>
          <w:szCs w:val="26"/>
        </w:rPr>
      </w:pPr>
      <w:r w:rsidRPr="00205DB7">
        <w:rPr>
          <w:color w:val="0D0D0D"/>
          <w:sz w:val="26"/>
          <w:szCs w:val="26"/>
        </w:rPr>
        <w:t>__________</w:t>
      </w:r>
    </w:p>
    <w:p w:rsidR="00404BD3" w:rsidRDefault="00404BD3" w:rsidP="00412EE2">
      <w:pPr>
        <w:pStyle w:val="a5"/>
        <w:jc w:val="both"/>
        <w:rPr>
          <w:sz w:val="26"/>
          <w:szCs w:val="26"/>
        </w:rPr>
      </w:pPr>
    </w:p>
    <w:sectPr w:rsidR="00404BD3" w:rsidSect="00507D26">
      <w:pgSz w:w="11906" w:h="16838"/>
      <w:pgMar w:top="1134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D2" w:rsidRDefault="00B90BD2" w:rsidP="002C6EE8">
      <w:r>
        <w:separator/>
      </w:r>
    </w:p>
  </w:endnote>
  <w:endnote w:type="continuationSeparator" w:id="0">
    <w:p w:rsidR="00B90BD2" w:rsidRDefault="00B90BD2" w:rsidP="002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D2" w:rsidRDefault="00B90BD2" w:rsidP="002C6EE8">
      <w:r>
        <w:separator/>
      </w:r>
    </w:p>
  </w:footnote>
  <w:footnote w:type="continuationSeparator" w:id="0">
    <w:p w:rsidR="00B90BD2" w:rsidRDefault="00B90BD2" w:rsidP="002C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167C"/>
    <w:multiLevelType w:val="hybridMultilevel"/>
    <w:tmpl w:val="0A329F2E"/>
    <w:lvl w:ilvl="0" w:tplc="258E07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B0911"/>
    <w:multiLevelType w:val="hybridMultilevel"/>
    <w:tmpl w:val="7354E858"/>
    <w:lvl w:ilvl="0" w:tplc="456EFD6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C4AFA"/>
    <w:multiLevelType w:val="hybridMultilevel"/>
    <w:tmpl w:val="C6F40B58"/>
    <w:lvl w:ilvl="0" w:tplc="DB42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AF46D7"/>
    <w:multiLevelType w:val="hybridMultilevel"/>
    <w:tmpl w:val="BC3239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752392"/>
    <w:multiLevelType w:val="hybridMultilevel"/>
    <w:tmpl w:val="AF8ACBA0"/>
    <w:lvl w:ilvl="0" w:tplc="6700DB8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9"/>
    <w:rsid w:val="0000560C"/>
    <w:rsid w:val="00011395"/>
    <w:rsid w:val="00011988"/>
    <w:rsid w:val="000126F5"/>
    <w:rsid w:val="000143B8"/>
    <w:rsid w:val="00017583"/>
    <w:rsid w:val="00031A6C"/>
    <w:rsid w:val="00046173"/>
    <w:rsid w:val="000465C6"/>
    <w:rsid w:val="000503B1"/>
    <w:rsid w:val="00053AFE"/>
    <w:rsid w:val="0005424F"/>
    <w:rsid w:val="00060C60"/>
    <w:rsid w:val="000625EF"/>
    <w:rsid w:val="00067753"/>
    <w:rsid w:val="000868FA"/>
    <w:rsid w:val="000941F2"/>
    <w:rsid w:val="00095BFF"/>
    <w:rsid w:val="000A21EA"/>
    <w:rsid w:val="000A2587"/>
    <w:rsid w:val="000A359E"/>
    <w:rsid w:val="000A61B9"/>
    <w:rsid w:val="000B2EBC"/>
    <w:rsid w:val="000B3D16"/>
    <w:rsid w:val="000B4FEC"/>
    <w:rsid w:val="000B5772"/>
    <w:rsid w:val="000B6269"/>
    <w:rsid w:val="000B7DAA"/>
    <w:rsid w:val="000C4EE4"/>
    <w:rsid w:val="000D50F4"/>
    <w:rsid w:val="000D7ED9"/>
    <w:rsid w:val="000E0369"/>
    <w:rsid w:val="000F437D"/>
    <w:rsid w:val="00101A0A"/>
    <w:rsid w:val="00107E59"/>
    <w:rsid w:val="00111BA3"/>
    <w:rsid w:val="00115A7D"/>
    <w:rsid w:val="00126651"/>
    <w:rsid w:val="00134F60"/>
    <w:rsid w:val="00140229"/>
    <w:rsid w:val="00142595"/>
    <w:rsid w:val="001453F7"/>
    <w:rsid w:val="001477D2"/>
    <w:rsid w:val="00153CC6"/>
    <w:rsid w:val="00153F5F"/>
    <w:rsid w:val="0015574B"/>
    <w:rsid w:val="00155B9F"/>
    <w:rsid w:val="00156215"/>
    <w:rsid w:val="001612E1"/>
    <w:rsid w:val="00165904"/>
    <w:rsid w:val="00170541"/>
    <w:rsid w:val="0017269C"/>
    <w:rsid w:val="00174614"/>
    <w:rsid w:val="0018093A"/>
    <w:rsid w:val="001843B6"/>
    <w:rsid w:val="00193386"/>
    <w:rsid w:val="001A28D8"/>
    <w:rsid w:val="001A32DC"/>
    <w:rsid w:val="001A5F72"/>
    <w:rsid w:val="001B2615"/>
    <w:rsid w:val="001B5B8C"/>
    <w:rsid w:val="001C5039"/>
    <w:rsid w:val="001D4700"/>
    <w:rsid w:val="001D4FB5"/>
    <w:rsid w:val="001E42B1"/>
    <w:rsid w:val="001E5A24"/>
    <w:rsid w:val="001E79D1"/>
    <w:rsid w:val="00203D87"/>
    <w:rsid w:val="00203E92"/>
    <w:rsid w:val="0020529C"/>
    <w:rsid w:val="00205D16"/>
    <w:rsid w:val="00205FB3"/>
    <w:rsid w:val="0021418A"/>
    <w:rsid w:val="0021450E"/>
    <w:rsid w:val="00214DD7"/>
    <w:rsid w:val="00215E0E"/>
    <w:rsid w:val="00225B3F"/>
    <w:rsid w:val="002273E1"/>
    <w:rsid w:val="00232E18"/>
    <w:rsid w:val="002350FF"/>
    <w:rsid w:val="00237804"/>
    <w:rsid w:val="00244FB8"/>
    <w:rsid w:val="002468DF"/>
    <w:rsid w:val="00246DBA"/>
    <w:rsid w:val="002561B3"/>
    <w:rsid w:val="002561DD"/>
    <w:rsid w:val="00263948"/>
    <w:rsid w:val="002650B8"/>
    <w:rsid w:val="00265FB3"/>
    <w:rsid w:val="00272302"/>
    <w:rsid w:val="00272721"/>
    <w:rsid w:val="00273697"/>
    <w:rsid w:val="00281797"/>
    <w:rsid w:val="002833B8"/>
    <w:rsid w:val="00286A52"/>
    <w:rsid w:val="002918A1"/>
    <w:rsid w:val="002A0D5A"/>
    <w:rsid w:val="002B3CCB"/>
    <w:rsid w:val="002B6554"/>
    <w:rsid w:val="002B6C95"/>
    <w:rsid w:val="002C6EE8"/>
    <w:rsid w:val="002D3906"/>
    <w:rsid w:val="002E0A83"/>
    <w:rsid w:val="002E7CF2"/>
    <w:rsid w:val="00302F4C"/>
    <w:rsid w:val="00315983"/>
    <w:rsid w:val="0032185F"/>
    <w:rsid w:val="00323E30"/>
    <w:rsid w:val="00331347"/>
    <w:rsid w:val="00331A7B"/>
    <w:rsid w:val="00337B15"/>
    <w:rsid w:val="003416E2"/>
    <w:rsid w:val="003428D2"/>
    <w:rsid w:val="00343887"/>
    <w:rsid w:val="00343CC1"/>
    <w:rsid w:val="003462B2"/>
    <w:rsid w:val="00350622"/>
    <w:rsid w:val="00351B0C"/>
    <w:rsid w:val="0035281A"/>
    <w:rsid w:val="00360F3E"/>
    <w:rsid w:val="00362382"/>
    <w:rsid w:val="00367DC9"/>
    <w:rsid w:val="003722D0"/>
    <w:rsid w:val="003730FB"/>
    <w:rsid w:val="00375A5C"/>
    <w:rsid w:val="003777A6"/>
    <w:rsid w:val="0038160F"/>
    <w:rsid w:val="003827EF"/>
    <w:rsid w:val="00390ACF"/>
    <w:rsid w:val="00395047"/>
    <w:rsid w:val="00397395"/>
    <w:rsid w:val="003A3B6C"/>
    <w:rsid w:val="003A4955"/>
    <w:rsid w:val="003B3A0F"/>
    <w:rsid w:val="003B5599"/>
    <w:rsid w:val="003B790E"/>
    <w:rsid w:val="003C75A0"/>
    <w:rsid w:val="003D074A"/>
    <w:rsid w:val="003E0546"/>
    <w:rsid w:val="003E3581"/>
    <w:rsid w:val="003E37B7"/>
    <w:rsid w:val="003E6CF8"/>
    <w:rsid w:val="003F28F1"/>
    <w:rsid w:val="003F3A94"/>
    <w:rsid w:val="003F3CE5"/>
    <w:rsid w:val="003F4205"/>
    <w:rsid w:val="00404BD3"/>
    <w:rsid w:val="00412EE2"/>
    <w:rsid w:val="004227AE"/>
    <w:rsid w:val="004231FB"/>
    <w:rsid w:val="00423891"/>
    <w:rsid w:val="00423DAE"/>
    <w:rsid w:val="00426C81"/>
    <w:rsid w:val="00436019"/>
    <w:rsid w:val="00441ADF"/>
    <w:rsid w:val="00442AF8"/>
    <w:rsid w:val="0045431E"/>
    <w:rsid w:val="004567C0"/>
    <w:rsid w:val="0046143D"/>
    <w:rsid w:val="004618BB"/>
    <w:rsid w:val="00465A82"/>
    <w:rsid w:val="00465C14"/>
    <w:rsid w:val="00466CBB"/>
    <w:rsid w:val="004716E7"/>
    <w:rsid w:val="004750D5"/>
    <w:rsid w:val="0047646D"/>
    <w:rsid w:val="004842D5"/>
    <w:rsid w:val="00484EF4"/>
    <w:rsid w:val="0048675B"/>
    <w:rsid w:val="0048723F"/>
    <w:rsid w:val="004A2C15"/>
    <w:rsid w:val="004A4394"/>
    <w:rsid w:val="004A699A"/>
    <w:rsid w:val="004B1A50"/>
    <w:rsid w:val="004B4D3C"/>
    <w:rsid w:val="004B5EDA"/>
    <w:rsid w:val="004B5FF5"/>
    <w:rsid w:val="004C67B8"/>
    <w:rsid w:val="004C7E9C"/>
    <w:rsid w:val="004D1E05"/>
    <w:rsid w:val="004D23C9"/>
    <w:rsid w:val="004D2FB0"/>
    <w:rsid w:val="004D413B"/>
    <w:rsid w:val="004D6A49"/>
    <w:rsid w:val="004D7C7A"/>
    <w:rsid w:val="004E1411"/>
    <w:rsid w:val="004E3492"/>
    <w:rsid w:val="005030B2"/>
    <w:rsid w:val="00504DC9"/>
    <w:rsid w:val="00507D26"/>
    <w:rsid w:val="00514A31"/>
    <w:rsid w:val="00516972"/>
    <w:rsid w:val="005203C2"/>
    <w:rsid w:val="00523A7B"/>
    <w:rsid w:val="00525585"/>
    <w:rsid w:val="00525F5F"/>
    <w:rsid w:val="0052770D"/>
    <w:rsid w:val="00534BEF"/>
    <w:rsid w:val="005357FF"/>
    <w:rsid w:val="00540CB4"/>
    <w:rsid w:val="00543860"/>
    <w:rsid w:val="00547A9F"/>
    <w:rsid w:val="00552586"/>
    <w:rsid w:val="00554514"/>
    <w:rsid w:val="00555087"/>
    <w:rsid w:val="00561089"/>
    <w:rsid w:val="00563B49"/>
    <w:rsid w:val="00564BB7"/>
    <w:rsid w:val="00566325"/>
    <w:rsid w:val="005673AD"/>
    <w:rsid w:val="0057107D"/>
    <w:rsid w:val="00573C86"/>
    <w:rsid w:val="00574E32"/>
    <w:rsid w:val="0057677A"/>
    <w:rsid w:val="00582AAD"/>
    <w:rsid w:val="00596466"/>
    <w:rsid w:val="00597223"/>
    <w:rsid w:val="005A1D5C"/>
    <w:rsid w:val="005C052F"/>
    <w:rsid w:val="005C2C2E"/>
    <w:rsid w:val="005C37D0"/>
    <w:rsid w:val="005D46AC"/>
    <w:rsid w:val="005E5AA0"/>
    <w:rsid w:val="005E6489"/>
    <w:rsid w:val="005F10D3"/>
    <w:rsid w:val="005F52B9"/>
    <w:rsid w:val="005F7C7C"/>
    <w:rsid w:val="00600AFD"/>
    <w:rsid w:val="00603138"/>
    <w:rsid w:val="006076C8"/>
    <w:rsid w:val="00620B96"/>
    <w:rsid w:val="00623EA7"/>
    <w:rsid w:val="00630B0E"/>
    <w:rsid w:val="00633389"/>
    <w:rsid w:val="006368CF"/>
    <w:rsid w:val="006545EE"/>
    <w:rsid w:val="00654A31"/>
    <w:rsid w:val="00657C91"/>
    <w:rsid w:val="00660A23"/>
    <w:rsid w:val="00672446"/>
    <w:rsid w:val="00680CAB"/>
    <w:rsid w:val="00685C0A"/>
    <w:rsid w:val="006959B5"/>
    <w:rsid w:val="006960E2"/>
    <w:rsid w:val="00696F15"/>
    <w:rsid w:val="006A4391"/>
    <w:rsid w:val="006A5D6D"/>
    <w:rsid w:val="006A7130"/>
    <w:rsid w:val="006A758F"/>
    <w:rsid w:val="006B2AA2"/>
    <w:rsid w:val="006C0477"/>
    <w:rsid w:val="006C05B1"/>
    <w:rsid w:val="006C1C3C"/>
    <w:rsid w:val="006C1FAF"/>
    <w:rsid w:val="006C3644"/>
    <w:rsid w:val="006C3DA8"/>
    <w:rsid w:val="006C41C9"/>
    <w:rsid w:val="006D0001"/>
    <w:rsid w:val="006D07D9"/>
    <w:rsid w:val="006D09F2"/>
    <w:rsid w:val="006D5C7F"/>
    <w:rsid w:val="006E1D36"/>
    <w:rsid w:val="006E5556"/>
    <w:rsid w:val="006E7CC6"/>
    <w:rsid w:val="006F279D"/>
    <w:rsid w:val="006F6823"/>
    <w:rsid w:val="006F7477"/>
    <w:rsid w:val="006F758B"/>
    <w:rsid w:val="0070097B"/>
    <w:rsid w:val="007024FF"/>
    <w:rsid w:val="0070378D"/>
    <w:rsid w:val="00710224"/>
    <w:rsid w:val="00710893"/>
    <w:rsid w:val="00711ED9"/>
    <w:rsid w:val="00717AAD"/>
    <w:rsid w:val="007233AC"/>
    <w:rsid w:val="00724735"/>
    <w:rsid w:val="00731688"/>
    <w:rsid w:val="00740380"/>
    <w:rsid w:val="007460AC"/>
    <w:rsid w:val="00747FC7"/>
    <w:rsid w:val="00755270"/>
    <w:rsid w:val="00761E2E"/>
    <w:rsid w:val="00762213"/>
    <w:rsid w:val="0076372C"/>
    <w:rsid w:val="00780F97"/>
    <w:rsid w:val="0079377A"/>
    <w:rsid w:val="007974D1"/>
    <w:rsid w:val="007A09F0"/>
    <w:rsid w:val="007B028D"/>
    <w:rsid w:val="007B0754"/>
    <w:rsid w:val="007B23D7"/>
    <w:rsid w:val="007B3A60"/>
    <w:rsid w:val="007B3DFA"/>
    <w:rsid w:val="007B5D91"/>
    <w:rsid w:val="007B6E0D"/>
    <w:rsid w:val="007C2A50"/>
    <w:rsid w:val="007C7317"/>
    <w:rsid w:val="007E0DD3"/>
    <w:rsid w:val="007E1F06"/>
    <w:rsid w:val="007E2BC1"/>
    <w:rsid w:val="007E4311"/>
    <w:rsid w:val="007F3BBB"/>
    <w:rsid w:val="007F79BF"/>
    <w:rsid w:val="007F7BEB"/>
    <w:rsid w:val="00801C50"/>
    <w:rsid w:val="00811406"/>
    <w:rsid w:val="008123C4"/>
    <w:rsid w:val="0082276B"/>
    <w:rsid w:val="0082315A"/>
    <w:rsid w:val="00831370"/>
    <w:rsid w:val="00841AF1"/>
    <w:rsid w:val="00847179"/>
    <w:rsid w:val="0084769F"/>
    <w:rsid w:val="008507CB"/>
    <w:rsid w:val="00862CF7"/>
    <w:rsid w:val="0086390A"/>
    <w:rsid w:val="00885434"/>
    <w:rsid w:val="00887F54"/>
    <w:rsid w:val="00895B22"/>
    <w:rsid w:val="00896B8C"/>
    <w:rsid w:val="008A0F04"/>
    <w:rsid w:val="008A1549"/>
    <w:rsid w:val="008B423A"/>
    <w:rsid w:val="008B5FD4"/>
    <w:rsid w:val="008B64E5"/>
    <w:rsid w:val="008C3052"/>
    <w:rsid w:val="008D098D"/>
    <w:rsid w:val="008F0484"/>
    <w:rsid w:val="00911102"/>
    <w:rsid w:val="00925181"/>
    <w:rsid w:val="0093336B"/>
    <w:rsid w:val="00935DE2"/>
    <w:rsid w:val="0094264C"/>
    <w:rsid w:val="00944D54"/>
    <w:rsid w:val="00945A9D"/>
    <w:rsid w:val="00947218"/>
    <w:rsid w:val="009510FB"/>
    <w:rsid w:val="00953E9E"/>
    <w:rsid w:val="00957F29"/>
    <w:rsid w:val="0096419A"/>
    <w:rsid w:val="00966B2C"/>
    <w:rsid w:val="0097098B"/>
    <w:rsid w:val="00976E52"/>
    <w:rsid w:val="00981262"/>
    <w:rsid w:val="00982FFD"/>
    <w:rsid w:val="00986C8F"/>
    <w:rsid w:val="00997C8E"/>
    <w:rsid w:val="009A046F"/>
    <w:rsid w:val="009A2CBC"/>
    <w:rsid w:val="009A2EF2"/>
    <w:rsid w:val="009B2ACD"/>
    <w:rsid w:val="009B4E9D"/>
    <w:rsid w:val="009B56EE"/>
    <w:rsid w:val="009B7BEC"/>
    <w:rsid w:val="009B7E84"/>
    <w:rsid w:val="009C4180"/>
    <w:rsid w:val="009C6282"/>
    <w:rsid w:val="009C683F"/>
    <w:rsid w:val="009D33BF"/>
    <w:rsid w:val="009D6369"/>
    <w:rsid w:val="009F12A8"/>
    <w:rsid w:val="00A03C6F"/>
    <w:rsid w:val="00A04D4D"/>
    <w:rsid w:val="00A063DC"/>
    <w:rsid w:val="00A213FA"/>
    <w:rsid w:val="00A24D31"/>
    <w:rsid w:val="00A33B0D"/>
    <w:rsid w:val="00A45342"/>
    <w:rsid w:val="00A6263E"/>
    <w:rsid w:val="00A63C54"/>
    <w:rsid w:val="00A76237"/>
    <w:rsid w:val="00A767BE"/>
    <w:rsid w:val="00A76CCD"/>
    <w:rsid w:val="00A80090"/>
    <w:rsid w:val="00A86DC9"/>
    <w:rsid w:val="00A91CEE"/>
    <w:rsid w:val="00A92C93"/>
    <w:rsid w:val="00A937A1"/>
    <w:rsid w:val="00A94D55"/>
    <w:rsid w:val="00AA0F00"/>
    <w:rsid w:val="00AA33C1"/>
    <w:rsid w:val="00AA7760"/>
    <w:rsid w:val="00AB33B9"/>
    <w:rsid w:val="00AB5588"/>
    <w:rsid w:val="00AB7C67"/>
    <w:rsid w:val="00AC0947"/>
    <w:rsid w:val="00AC36D3"/>
    <w:rsid w:val="00AC5CD1"/>
    <w:rsid w:val="00AE0D16"/>
    <w:rsid w:val="00AE10F4"/>
    <w:rsid w:val="00AE251F"/>
    <w:rsid w:val="00AE7A56"/>
    <w:rsid w:val="00AF266E"/>
    <w:rsid w:val="00B044B5"/>
    <w:rsid w:val="00B04B2F"/>
    <w:rsid w:val="00B11571"/>
    <w:rsid w:val="00B11BD1"/>
    <w:rsid w:val="00B245CF"/>
    <w:rsid w:val="00B27D65"/>
    <w:rsid w:val="00B31F1C"/>
    <w:rsid w:val="00B32E7F"/>
    <w:rsid w:val="00B32EB5"/>
    <w:rsid w:val="00B352A1"/>
    <w:rsid w:val="00B37BC0"/>
    <w:rsid w:val="00B45901"/>
    <w:rsid w:val="00B479CD"/>
    <w:rsid w:val="00B57E90"/>
    <w:rsid w:val="00B6487B"/>
    <w:rsid w:val="00B65604"/>
    <w:rsid w:val="00B67AEC"/>
    <w:rsid w:val="00B72137"/>
    <w:rsid w:val="00B76CF7"/>
    <w:rsid w:val="00B87034"/>
    <w:rsid w:val="00B90BD2"/>
    <w:rsid w:val="00B96837"/>
    <w:rsid w:val="00B97291"/>
    <w:rsid w:val="00BA602A"/>
    <w:rsid w:val="00BB678B"/>
    <w:rsid w:val="00BC42ED"/>
    <w:rsid w:val="00BD1705"/>
    <w:rsid w:val="00BD4979"/>
    <w:rsid w:val="00BE130E"/>
    <w:rsid w:val="00BE195E"/>
    <w:rsid w:val="00BE2250"/>
    <w:rsid w:val="00BE2386"/>
    <w:rsid w:val="00BE3928"/>
    <w:rsid w:val="00BE44AD"/>
    <w:rsid w:val="00BE7415"/>
    <w:rsid w:val="00BF0C1D"/>
    <w:rsid w:val="00C00352"/>
    <w:rsid w:val="00C00CAE"/>
    <w:rsid w:val="00C00D64"/>
    <w:rsid w:val="00C03C2B"/>
    <w:rsid w:val="00C04323"/>
    <w:rsid w:val="00C07D8C"/>
    <w:rsid w:val="00C11698"/>
    <w:rsid w:val="00C174D6"/>
    <w:rsid w:val="00C2772A"/>
    <w:rsid w:val="00C33528"/>
    <w:rsid w:val="00C3774B"/>
    <w:rsid w:val="00C41094"/>
    <w:rsid w:val="00C4144E"/>
    <w:rsid w:val="00C414F7"/>
    <w:rsid w:val="00C46649"/>
    <w:rsid w:val="00C47B09"/>
    <w:rsid w:val="00C575F0"/>
    <w:rsid w:val="00C706E6"/>
    <w:rsid w:val="00C72E98"/>
    <w:rsid w:val="00C73BE3"/>
    <w:rsid w:val="00C77C8B"/>
    <w:rsid w:val="00C83192"/>
    <w:rsid w:val="00C911C2"/>
    <w:rsid w:val="00C917F8"/>
    <w:rsid w:val="00C926F5"/>
    <w:rsid w:val="00C96902"/>
    <w:rsid w:val="00CA109C"/>
    <w:rsid w:val="00CA149C"/>
    <w:rsid w:val="00CA5553"/>
    <w:rsid w:val="00CB2EC3"/>
    <w:rsid w:val="00CC6F91"/>
    <w:rsid w:val="00CC7B0F"/>
    <w:rsid w:val="00CD6A7D"/>
    <w:rsid w:val="00CE03A5"/>
    <w:rsid w:val="00CE5850"/>
    <w:rsid w:val="00CE6BFC"/>
    <w:rsid w:val="00CF214A"/>
    <w:rsid w:val="00CF34E7"/>
    <w:rsid w:val="00CF4734"/>
    <w:rsid w:val="00CF4962"/>
    <w:rsid w:val="00CF4C01"/>
    <w:rsid w:val="00CF7783"/>
    <w:rsid w:val="00D00CB6"/>
    <w:rsid w:val="00D14DE1"/>
    <w:rsid w:val="00D24953"/>
    <w:rsid w:val="00D34CE6"/>
    <w:rsid w:val="00D35F33"/>
    <w:rsid w:val="00D37364"/>
    <w:rsid w:val="00D41A9E"/>
    <w:rsid w:val="00D6405F"/>
    <w:rsid w:val="00D706BD"/>
    <w:rsid w:val="00D8490E"/>
    <w:rsid w:val="00D946D0"/>
    <w:rsid w:val="00D96671"/>
    <w:rsid w:val="00D971A5"/>
    <w:rsid w:val="00DB0667"/>
    <w:rsid w:val="00DB43F9"/>
    <w:rsid w:val="00DB4A69"/>
    <w:rsid w:val="00DB78AB"/>
    <w:rsid w:val="00DC08B0"/>
    <w:rsid w:val="00DC5217"/>
    <w:rsid w:val="00DD1CE6"/>
    <w:rsid w:val="00DD1D70"/>
    <w:rsid w:val="00DD6227"/>
    <w:rsid w:val="00DE3F16"/>
    <w:rsid w:val="00DE6BBE"/>
    <w:rsid w:val="00DE6C9E"/>
    <w:rsid w:val="00DF67B9"/>
    <w:rsid w:val="00DF718D"/>
    <w:rsid w:val="00DF76FA"/>
    <w:rsid w:val="00E074CA"/>
    <w:rsid w:val="00E0788D"/>
    <w:rsid w:val="00E14426"/>
    <w:rsid w:val="00E2582C"/>
    <w:rsid w:val="00E26855"/>
    <w:rsid w:val="00E30722"/>
    <w:rsid w:val="00E30F8E"/>
    <w:rsid w:val="00E33461"/>
    <w:rsid w:val="00E4301E"/>
    <w:rsid w:val="00E4582E"/>
    <w:rsid w:val="00E6172E"/>
    <w:rsid w:val="00E61A46"/>
    <w:rsid w:val="00E62B92"/>
    <w:rsid w:val="00E65797"/>
    <w:rsid w:val="00EA2D30"/>
    <w:rsid w:val="00EA326D"/>
    <w:rsid w:val="00EA617A"/>
    <w:rsid w:val="00EA70D6"/>
    <w:rsid w:val="00EB0FED"/>
    <w:rsid w:val="00EB10A8"/>
    <w:rsid w:val="00EB1BE4"/>
    <w:rsid w:val="00EB22FA"/>
    <w:rsid w:val="00EB24C3"/>
    <w:rsid w:val="00EC2EFD"/>
    <w:rsid w:val="00EC415C"/>
    <w:rsid w:val="00ED79C8"/>
    <w:rsid w:val="00EE2C25"/>
    <w:rsid w:val="00EF3BB5"/>
    <w:rsid w:val="00EF5197"/>
    <w:rsid w:val="00EF5D22"/>
    <w:rsid w:val="00EF62F3"/>
    <w:rsid w:val="00EF6575"/>
    <w:rsid w:val="00EF7CFD"/>
    <w:rsid w:val="00F01426"/>
    <w:rsid w:val="00F01AA2"/>
    <w:rsid w:val="00F05239"/>
    <w:rsid w:val="00F05CBF"/>
    <w:rsid w:val="00F100B2"/>
    <w:rsid w:val="00F12289"/>
    <w:rsid w:val="00F160AB"/>
    <w:rsid w:val="00F168C2"/>
    <w:rsid w:val="00F223EA"/>
    <w:rsid w:val="00F2417B"/>
    <w:rsid w:val="00F249C1"/>
    <w:rsid w:val="00F252B1"/>
    <w:rsid w:val="00F337B6"/>
    <w:rsid w:val="00F35679"/>
    <w:rsid w:val="00F37AC9"/>
    <w:rsid w:val="00F44A9F"/>
    <w:rsid w:val="00F5099F"/>
    <w:rsid w:val="00F54E34"/>
    <w:rsid w:val="00F61932"/>
    <w:rsid w:val="00F61E2E"/>
    <w:rsid w:val="00F74B1B"/>
    <w:rsid w:val="00F9034E"/>
    <w:rsid w:val="00F91E0B"/>
    <w:rsid w:val="00F93783"/>
    <w:rsid w:val="00F94BEF"/>
    <w:rsid w:val="00FA15D4"/>
    <w:rsid w:val="00FA5637"/>
    <w:rsid w:val="00FA7396"/>
    <w:rsid w:val="00FB124E"/>
    <w:rsid w:val="00FB40AA"/>
    <w:rsid w:val="00FB6DD8"/>
    <w:rsid w:val="00FC1C0E"/>
    <w:rsid w:val="00FC6982"/>
    <w:rsid w:val="00FD1DD6"/>
    <w:rsid w:val="00FD582B"/>
    <w:rsid w:val="00FF150C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87096AC-6AA8-486B-A02F-B497E22E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904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7">
    <w:name w:val="Style17"/>
    <w:basedOn w:val="a"/>
    <w:rsid w:val="00A86DC9"/>
    <w:pPr>
      <w:widowControl w:val="0"/>
      <w:autoSpaceDE w:val="0"/>
      <w:autoSpaceDN w:val="0"/>
      <w:adjustRightInd w:val="0"/>
      <w:spacing w:line="340" w:lineRule="exact"/>
      <w:ind w:firstLine="684"/>
      <w:jc w:val="both"/>
    </w:pPr>
  </w:style>
  <w:style w:type="paragraph" w:styleId="a3">
    <w:name w:val="List Paragraph"/>
    <w:basedOn w:val="a"/>
    <w:uiPriority w:val="34"/>
    <w:qFormat/>
    <w:rsid w:val="00A86DC9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A86DC9"/>
    <w:pPr>
      <w:widowControl w:val="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A8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6DC9"/>
    <w:pPr>
      <w:spacing w:after="120"/>
    </w:pPr>
  </w:style>
  <w:style w:type="character" w:customStyle="1" w:styleId="a6">
    <w:name w:val="Основной текст Знак"/>
    <w:link w:val="a5"/>
    <w:rsid w:val="00A8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C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C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2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6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C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7974D1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CF4C01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F4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ерединка"/>
    <w:basedOn w:val="a"/>
    <w:rsid w:val="00174614"/>
    <w:pPr>
      <w:jc w:val="center"/>
    </w:pPr>
    <w:rPr>
      <w:rFonts w:eastAsia="Calibri"/>
      <w:b/>
      <w:sz w:val="28"/>
    </w:rPr>
  </w:style>
  <w:style w:type="paragraph" w:styleId="af0">
    <w:name w:val="No Spacing"/>
    <w:uiPriority w:val="1"/>
    <w:qFormat/>
    <w:rsid w:val="0045431E"/>
    <w:rPr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unhideWhenUsed/>
    <w:rsid w:val="008A1549"/>
  </w:style>
  <w:style w:type="paragraph" w:styleId="2">
    <w:name w:val="Body Text 2"/>
    <w:basedOn w:val="a"/>
    <w:link w:val="20"/>
    <w:uiPriority w:val="99"/>
    <w:semiHidden/>
    <w:unhideWhenUsed/>
    <w:rsid w:val="00933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336B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93336B"/>
    <w:rPr>
      <w:color w:val="000080"/>
      <w:sz w:val="24"/>
      <w:u w:val="none"/>
    </w:rPr>
  </w:style>
  <w:style w:type="paragraph" w:styleId="21">
    <w:name w:val="Body Text Indent 2"/>
    <w:basedOn w:val="a"/>
    <w:link w:val="22"/>
    <w:rsid w:val="00AF2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266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F266E"/>
    <w:pPr>
      <w:widowControl w:val="0"/>
      <w:ind w:firstLine="720"/>
    </w:pPr>
    <w:rPr>
      <w:rFonts w:ascii="Consultant" w:eastAsia="Times New Roman" w:hAnsi="Consultant"/>
    </w:rPr>
  </w:style>
  <w:style w:type="character" w:customStyle="1" w:styleId="10">
    <w:name w:val="Заголовок 1 Знак"/>
    <w:basedOn w:val="a0"/>
    <w:link w:val="1"/>
    <w:rsid w:val="00165904"/>
    <w:rPr>
      <w:rFonts w:ascii="Times New Roman" w:eastAsia="Times New Roman" w:hAnsi="Times New Roman"/>
      <w:b/>
      <w:bCs/>
      <w:sz w:val="44"/>
      <w:szCs w:val="24"/>
    </w:rPr>
  </w:style>
  <w:style w:type="paragraph" w:styleId="af3">
    <w:name w:val="Block Text"/>
    <w:basedOn w:val="a"/>
    <w:rsid w:val="00404BD3"/>
    <w:pPr>
      <w:ind w:left="720" w:right="360"/>
      <w:jc w:val="center"/>
    </w:pPr>
    <w:rPr>
      <w:b/>
      <w:sz w:val="26"/>
      <w:szCs w:val="26"/>
    </w:rPr>
  </w:style>
  <w:style w:type="paragraph" w:customStyle="1" w:styleId="ConsNonformat">
    <w:name w:val="ConsNonformat"/>
    <w:rsid w:val="00A80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B68499B2E0305621ECFB7CB263E1BCF4F95967C5759C0ED307EAF9CC22F71C1AA239222118C5079BDFhE3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433-7F7B-4768-8439-059E076E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Шиляева Полина Николаевна</cp:lastModifiedBy>
  <cp:revision>17</cp:revision>
  <cp:lastPrinted>2020-09-21T09:39:00Z</cp:lastPrinted>
  <dcterms:created xsi:type="dcterms:W3CDTF">2020-08-11T08:18:00Z</dcterms:created>
  <dcterms:modified xsi:type="dcterms:W3CDTF">2020-09-21T09:47:00Z</dcterms:modified>
</cp:coreProperties>
</file>